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whether the statement is true or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a problem and its symptoms have been identified, a theory regarding a probable cause should be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Servers that have a NOS installed require less memory, processing power, and storage capacity than clients because servers are called on to handle only light processing loads and requests from multiple clients.​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difference between a switch and a router is that a switch belongs only to its local network and a router belongs to two or more local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Static electricity is an electrical charge in motion.​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protocol data unit for the Physical layer of the OSI model is payload, or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the answer choice that best completes the statement or answers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layer of the OSI model describes how data between applications is synced and recovered if messages don't arrive intact at the receiving application?​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​Session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​Transport Layer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network topology are devices daisy-chained together in a single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 bus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​ring topology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device where a telecommunications service provider network ends and an organization's network begins is referred to as what option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​demarc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 mile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loop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​point of no return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standard network switch operates at what layer of the OSI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same network to deliver multiple types of communications services, such as video, voice, and fax,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​multi-faceted networking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​multiplexing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​unified networking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the disadvantages of peer-to-peer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lack scalability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necessarily secure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impractical for connecting large numbers of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centralize user account logins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layer of the OSI model that is responsible for reformatting, compressing, and/or encrypting data in a way that the application on the receiving end can read:​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​Transport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mail protocol is used to send mail messages to a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​IMAP4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​HTTPS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segment or datagram protocol data unit exists at what layer of the OSI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​Transport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link layer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​An open electrical circuit as a result of a failed circuit breaker is considered to be what type of failure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​fail-open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​fail-close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​fail-tolerant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​fail-dynamic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using a Windows domain, what is the domain-level account for each user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​domain token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 name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proper handling procedures for substances such as chemical solvents is typically outlined in which of the following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​Toxic Chemical Safety Procedure (TCSP)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​Dangerous and Hazardous Waste Disposal Sheet (DHWDS)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Chemical Hazard Sheet (ECHS)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 Safety Data Sheet (MSDS)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for the protocol data unit (PDU) ​of the Data Link layer?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At what layer of the OSI model do the IP, ICMP, and ARP protocols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for a client-server model with one server and many clients, such as when an application is used to watch a live sports event?​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​multicast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​multi-point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​spread packet delivery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​broadcast transmission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​Any computer or device on a network that can be addressed on the local network is referred to 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HTTP, IMAP4, FTP, and Telnet are all examples of protocols that operate at what layer of the OSI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physical network topology consists of all connected devices connecting to one central device, such as a switch?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​ring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​hub topology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 topology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adding a header to the data inherited from the layer above is called what option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​segmenting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​encapsulation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​appending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If a Network layer protocol is aware that a packet is larger than the maximum size for its network, it will divide the packet into smaller packets in a process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​de-encapsulation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​packet splitting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​framing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one or more answer choices that best complete the statement or answer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two mail delivery protocols below can be used by a client application to receive e-mail from a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​IMAP4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main Transport Layer protocols?​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​IPX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TCP​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​UDP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two protocols can be used to gain remote access specifically to a server's command line interface, securely and unsecurely?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​Remote 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​VNC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Static electricity can cause what two types of damage in electronic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​electromagnetic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​catastrophic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​upset failure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​polarity failure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two encryption protocols are commonly used with the Hypertext Transfer Protocol?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​SSL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Enter the appropriate word(s) to complete the statement.</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 is an unsecured client server application / protocol that transfers files between two computers.​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Voice and video transmissions are _______________, meaning you don't want to hear breaks in your conversation or see a buffering message when you watch a movie over the Internet.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centralized directory database that contains user account information and security for the entire group of computers in a Windows domain is called _________________.</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Network layer header identifies sending and receiving hosts by their _________________.​</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smallest network is a ______________________, which is a network of personal devices, such as the network you use when you sync your cell phone and your computer.​</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correct item with the statement below.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1994"/>
              <w:gridCol w:w="220"/>
              <w:gridCol w:w="2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​bandwidth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convergence​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​demarcation point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electrostatic discharge (ESD)​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 close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 open​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account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payload​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​segment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upset failure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point of division between a </w:t>
            </w:r>
            <w:r>
              <w:rPr>
                <w:rStyle w:val="DefaultParagraphFont"/>
                <w:rFonts w:ascii="Times New Roman" w:eastAsia="Times New Roman" w:hAnsi="Times New Roman" w:cs="Times New Roman"/>
                <w:b w:val="0"/>
                <w:bCs w:val="0"/>
                <w:i w:val="0"/>
                <w:iCs w:val="0"/>
                <w:smallCaps w:val="0"/>
                <w:color w:val="000000"/>
                <w:sz w:val="22"/>
                <w:szCs w:val="22"/>
                <w:bdr w:val="nil"/>
                <w:rtl w:val="0"/>
              </w:rPr>
              <w:t>telecommunications service carrier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 network and a building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network.</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data networks to carry voice, video, </w:t>
            </w:r>
            <w:r>
              <w:rPr>
                <w:rStyle w:val="DefaultParagraphFont"/>
                <w:rFonts w:ascii="Times New Roman" w:eastAsia="Times New Roman" w:hAnsi="Times New Roman" w:cs="Times New Roman"/>
                <w:b w:val="0"/>
                <w:bCs w:val="0"/>
                <w:i w:val="0"/>
                <w:iCs w:val="0"/>
                <w:smallCaps w:val="0"/>
                <w:color w:val="000000"/>
                <w:sz w:val="22"/>
                <w:szCs w:val="22"/>
                <w:bdr w:val="nil"/>
                <w:rtl w:val="0"/>
              </w:rPr>
              <w:t>and other communications services in addition to data.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A unit of data that results from subdividing a </w:t>
            </w:r>
            <w:r>
              <w:rPr>
                <w:rStyle w:val="DefaultParagraphFont"/>
                <w:rFonts w:ascii="Times New Roman" w:eastAsia="Times New Roman" w:hAnsi="Times New Roman" w:cs="Times New Roman"/>
                <w:b w:val="0"/>
                <w:bCs w:val="0"/>
                <w:i w:val="0"/>
                <w:iCs w:val="0"/>
                <w:smallCaps w:val="0"/>
                <w:color w:val="000000"/>
                <w:sz w:val="22"/>
                <w:szCs w:val="22"/>
                <w:bdr w:val="nil"/>
                <w:rtl w:val="0"/>
              </w:rPr>
              <w:t>larger protocol data unit. (2) A part of a network. Usually, a </w:t>
            </w:r>
            <w:r>
              <w:rPr>
                <w:rStyle w:val="DefaultParagraphFont"/>
                <w:rFonts w:ascii="Times New Roman" w:eastAsia="Times New Roman" w:hAnsi="Times New Roman" w:cs="Times New Roman"/>
                <w:b w:val="0"/>
                <w:bCs w:val="0"/>
                <w:i w:val="0"/>
                <w:iCs w:val="0"/>
                <w:smallCaps w:val="0"/>
                <w:color w:val="000000"/>
                <w:sz w:val="22"/>
                <w:szCs w:val="22"/>
                <w:bdr w:val="nil"/>
                <w:rtl w:val="0"/>
              </w:rPr>
              <w:t>segment is composed of a group of nodes that share the same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channel for all their traffic.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default that allows access during a system </w:t>
            </w:r>
            <w:r>
              <w:rPr>
                <w:rStyle w:val="DefaultParagraphFont"/>
                <w:rFonts w:ascii="Times New Roman" w:eastAsia="Times New Roman" w:hAnsi="Times New Roman" w:cs="Times New Roman"/>
                <w:b w:val="0"/>
                <w:bCs w:val="0"/>
                <w:i w:val="0"/>
                <w:iCs w:val="0"/>
                <w:smallCaps w:val="0"/>
                <w:color w:val="000000"/>
                <w:sz w:val="22"/>
                <w:szCs w:val="22"/>
                <w:bdr w:val="nil"/>
                <w:rtl w:val="0"/>
              </w:rPr>
              <w:t>or network failure.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transfer of electrical </w:t>
            </w:r>
            <w:r>
              <w:rPr>
                <w:rStyle w:val="DefaultParagraphFont"/>
                <w:rFonts w:ascii="Times New Roman" w:eastAsia="Times New Roman" w:hAnsi="Times New Roman" w:cs="Times New Roman"/>
                <w:b w:val="0"/>
                <w:bCs w:val="0"/>
                <w:i w:val="0"/>
                <w:iCs w:val="0"/>
                <w:smallCaps w:val="0"/>
                <w:color w:val="000000"/>
                <w:sz w:val="22"/>
                <w:szCs w:val="22"/>
                <w:bdr w:val="nil"/>
                <w:rtl w:val="0"/>
              </w:rPr>
              <w:t>charge between two bodies, such as when a technician </w:t>
            </w:r>
            <w:r>
              <w:rPr>
                <w:rStyle w:val="DefaultParagraphFont"/>
                <w:rFonts w:ascii="Times New Roman" w:eastAsia="Times New Roman" w:hAnsi="Times New Roman" w:cs="Times New Roman"/>
                <w:b w:val="0"/>
                <w:bCs w:val="0"/>
                <w:i w:val="0"/>
                <w:iCs w:val="0"/>
                <w:smallCaps w:val="0"/>
                <w:color w:val="000000"/>
                <w:sz w:val="22"/>
                <w:szCs w:val="22"/>
                <w:bdr w:val="nil"/>
                <w:rtl w:val="0"/>
              </w:rPr>
              <w:t>touches a computer component.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user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 domain-level account, also called a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username or network ID, which is assigned by the </w:t>
            </w:r>
            <w:r>
              <w:rPr>
                <w:rStyle w:val="DefaultParagraphFont"/>
                <w:rFonts w:ascii="Times New Roman" w:eastAsia="Times New Roman" w:hAnsi="Times New Roman" w:cs="Times New Roman"/>
                <w:b w:val="0"/>
                <w:bCs w:val="0"/>
                <w:i w:val="0"/>
                <w:iCs w:val="0"/>
                <w:smallCaps w:val="0"/>
                <w:color w:val="000000"/>
                <w:sz w:val="22"/>
                <w:szCs w:val="22"/>
                <w:bdr w:val="nil"/>
                <w:rtl w:val="0"/>
              </w:rPr>
              <w:t>network administrator and is kept in Active Directory.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The amount of traffic, or data transmission </w:t>
            </w:r>
            <w:r>
              <w:rPr>
                <w:rStyle w:val="DefaultParagraphFont"/>
                <w:rFonts w:ascii="Times New Roman" w:eastAsia="Times New Roman" w:hAnsi="Times New Roman" w:cs="Times New Roman"/>
                <w:b w:val="0"/>
                <w:bCs w:val="0"/>
                <w:i w:val="0"/>
                <w:iCs w:val="0"/>
                <w:smallCaps w:val="0"/>
                <w:color w:val="000000"/>
                <w:sz w:val="22"/>
                <w:szCs w:val="22"/>
                <w:bdr w:val="nil"/>
                <w:rtl w:val="0"/>
              </w:rPr>
              <w:t>activity, on a network. (2) A measure of the difference </w:t>
            </w:r>
            <w:r>
              <w:rPr>
                <w:rStyle w:val="DefaultParagraphFont"/>
                <w:rFonts w:ascii="Times New Roman" w:eastAsia="Times New Roman" w:hAnsi="Times New Roman" w:cs="Times New Roman"/>
                <w:b w:val="0"/>
                <w:bCs w:val="0"/>
                <w:i w:val="0"/>
                <w:iCs w:val="0"/>
                <w:smallCaps w:val="0"/>
                <w:color w:val="000000"/>
                <w:sz w:val="22"/>
                <w:szCs w:val="22"/>
                <w:bdr w:val="nil"/>
                <w:rtl w:val="0"/>
              </w:rPr>
              <w:t>between the highest and lowest frequencies that a medium </w:t>
            </w:r>
            <w:r>
              <w:rPr>
                <w:rStyle w:val="DefaultParagraphFont"/>
                <w:rFonts w:ascii="Times New Roman" w:eastAsia="Times New Roman" w:hAnsi="Times New Roman" w:cs="Times New Roman"/>
                <w:b w:val="0"/>
                <w:bCs w:val="0"/>
                <w:i w:val="0"/>
                <w:iCs w:val="0"/>
                <w:smallCaps w:val="0"/>
                <w:color w:val="000000"/>
                <w:sz w:val="22"/>
                <w:szCs w:val="22"/>
                <w:bdr w:val="nil"/>
                <w:rtl w:val="0"/>
              </w:rPr>
              <w:t>can transmit.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Damage that can shorten the life of a component </w:t>
            </w:r>
            <w:r>
              <w:rPr>
                <w:rStyle w:val="DefaultParagraphFont"/>
                <w:rFonts w:ascii="Times New Roman" w:eastAsia="Times New Roman" w:hAnsi="Times New Roman" w:cs="Times New Roman"/>
                <w:b w:val="0"/>
                <w:bCs w:val="0"/>
                <w:i w:val="0"/>
                <w:iCs w:val="0"/>
                <w:smallCaps w:val="0"/>
                <w:color w:val="000000"/>
                <w:sz w:val="22"/>
                <w:szCs w:val="22"/>
                <w:bdr w:val="nil"/>
                <w:rtl w:val="0"/>
              </w:rPr>
              <w:t>and/or cause intermittent errors.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default that denies access during a system </w:t>
            </w:r>
            <w:r>
              <w:rPr>
                <w:rStyle w:val="DefaultParagraphFont"/>
                <w:rFonts w:ascii="Times New Roman" w:eastAsia="Times New Roman" w:hAnsi="Times New Roman" w:cs="Times New Roman"/>
                <w:b w:val="0"/>
                <w:bCs w:val="0"/>
                <w:i w:val="0"/>
                <w:iCs w:val="0"/>
                <w:smallCaps w:val="0"/>
                <w:color w:val="000000"/>
                <w:sz w:val="22"/>
                <w:szCs w:val="22"/>
                <w:bdr w:val="nil"/>
                <w:rtl w:val="0"/>
              </w:rPr>
              <w:t>or network failure.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 that is passed between applications or utility </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programs and the operating system, and includes control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you prevent damage to a component prior to touching it?​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general OSHA guidelines to use when using power (electric) tools or other hand tools in the workplace?​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the Transmission Control Protocol (TCP) and User Datagram Protocol (UDP) differ from each other, and provide examples of where each might be used.​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differences between a physical topology and a logical topology.​</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two different categories of Application layer protocols, and then detail the PDU used at this layer.​</w:t>
            </w:r>
          </w:p>
        </w:tc>
      </w:tr>
    </w:tbl>
    <w:p>
      <w:pPr>
        <w:bidi w:val="0"/>
        <w:spacing w:after="75"/>
        <w:jc w:val="left"/>
      </w:pPr>
    </w:p>
    <w:p>
      <w:pPr>
        <w:pageBreakBefore/>
        <w:bidi w:val="0"/>
        <w:spacing w:before="0" w:beforeAutospacing="0" w:after="0" w:afterAutospacing="0"/>
        <w:jc w:val="left"/>
      </w:pPr>
      <w:r>
        <w:rPr>
          <w:rStyle w:val="DefaultParagraphFont"/>
          <w:rFonts w:ascii="Times New Roman" w:eastAsia="Times New Roman" w:hAnsi="Times New Roman" w:cs="Times New Roman"/>
          <w:b/>
          <w:bCs/>
          <w:strike w:val="0"/>
          <w:color w:val="000000"/>
          <w:sz w:val="22"/>
          <w:szCs w:val="22"/>
          <w:u w:val="single"/>
          <w:bdr w:val="nil"/>
          <w:rtl w:val="0"/>
        </w:rPr>
        <w:t>Answer Key</w:t>
      </w:r>
      <w:r>
        <w:br/>
      </w: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b w:val="0"/>
                <w:bCs w:val="0"/>
                <w:i w:val="0"/>
                <w:iCs w:val="0"/>
                <w:smallCaps w:val="0"/>
                <w:sz w:val="20"/>
                <w:szCs w:val="20"/>
                <w:bdr w:val="nil"/>
                <w:rtl w:val="0"/>
              </w:rPr>
              <w:t>a, 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b w:val="0"/>
                <w:bCs w:val="0"/>
                <w:i w:val="0"/>
                <w:iCs w:val="0"/>
                <w:smallCaps w:val="0"/>
                <w:sz w:val="20"/>
                <w:szCs w:val="20"/>
                <w:bdr w:val="nil"/>
                <w:rtl w:val="0"/>
              </w:rPr>
              <w:t>c, 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b w:val="0"/>
                <w:bCs w:val="0"/>
                <w:i w:val="0"/>
                <w:iCs w:val="0"/>
                <w:smallCaps w:val="0"/>
                <w:sz w:val="20"/>
                <w:szCs w:val="20"/>
                <w:bdr w:val="nil"/>
                <w:rtl w:val="0"/>
              </w:rPr>
              <w:t>a, 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b w:val="0"/>
                <w:bCs w:val="0"/>
                <w:i w:val="0"/>
                <w:iCs w:val="0"/>
                <w:smallCaps w:val="0"/>
                <w:sz w:val="20"/>
                <w:szCs w:val="20"/>
                <w:bdr w:val="nil"/>
                <w:rtl w:val="0"/>
              </w:rPr>
              <w:t>b, 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b w:val="0"/>
                <w:bCs w:val="0"/>
                <w:i w:val="0"/>
                <w:iCs w:val="0"/>
                <w:smallCaps w:val="0"/>
                <w:sz w:val="20"/>
                <w:szCs w:val="20"/>
                <w:bdr w:val="nil"/>
                <w:rtl w:val="0"/>
              </w:rPr>
              <w:t>b, 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FTP​</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delay-sensitive​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Active Directory (AD)​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IP addresses​</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PAN (Personal Area Network)​</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b w:val="0"/>
                <w:bCs w:val="0"/>
                <w:i w:val="0"/>
                <w:iCs w:val="0"/>
                <w:smallCaps w:val="0"/>
                <w:sz w:val="20"/>
                <w:szCs w:val="20"/>
                <w:bdr w:val="nil"/>
                <w:rtl w:val="0"/>
              </w:rPr>
              <w:t>i</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b w:val="0"/>
                <w:bCs w:val="0"/>
                <w:i w:val="0"/>
                <w:iCs w:val="0"/>
                <w:smallCaps w:val="0"/>
                <w:sz w:val="20"/>
                <w:szCs w:val="20"/>
                <w:bdr w:val="nil"/>
                <w:rtl w:val="0"/>
              </w:rPr>
              <w:t>f</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b w:val="0"/>
                <w:bCs w:val="0"/>
                <w:i w:val="0"/>
                <w:iCs w:val="0"/>
                <w:smallCaps w:val="0"/>
                <w:sz w:val="20"/>
                <w:szCs w:val="20"/>
                <w:bdr w:val="nil"/>
                <w:rtl w:val="0"/>
              </w:rPr>
              <w:t>g</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b w:val="0"/>
                <w:bCs w:val="0"/>
                <w:i w:val="0"/>
                <w:iCs w:val="0"/>
                <w:smallCaps w:val="0"/>
                <w:sz w:val="20"/>
                <w:szCs w:val="20"/>
                <w:bdr w:val="nil"/>
                <w:rtl w:val="0"/>
              </w:rPr>
              <w:t>j</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b w:val="0"/>
                <w:bCs w:val="0"/>
                <w:i w:val="0"/>
                <w:iCs w:val="0"/>
                <w:smallCaps w:val="0"/>
                <w:sz w:val="20"/>
                <w:szCs w:val="20"/>
                <w:bdr w:val="nil"/>
                <w:rtl w:val="0"/>
              </w:rPr>
              <w:t>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b w:val="0"/>
                <w:bCs w:val="0"/>
                <w:i w:val="0"/>
                <w:iCs w:val="0"/>
                <w:smallCaps w:val="0"/>
                <w:sz w:val="20"/>
                <w:szCs w:val="20"/>
                <w:bdr w:val="nil"/>
                <w:rtl w:val="0"/>
              </w:rPr>
              <w:t>h</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touching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first ground yourself using one of these methods:</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Wear an ESD strap around your wrist that clips onto the chassis or computer case,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eliminates any ESD between you and the chassis and its components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don’t have an ESD strap handy, be sure to at least touch the case before you </w:t>
            </w:r>
            <w:r>
              <w:rPr>
                <w:rStyle w:val="DefaultParagraphFont"/>
                <w:rFonts w:ascii="Times New Roman" w:eastAsia="Times New Roman" w:hAnsi="Times New Roman" w:cs="Times New Roman"/>
                <w:b w:val="0"/>
                <w:bCs w:val="0"/>
                <w:i w:val="0"/>
                <w:iCs w:val="0"/>
                <w:smallCaps w:val="0"/>
                <w:color w:val="000000"/>
                <w:sz w:val="22"/>
                <w:szCs w:val="22"/>
                <w:bdr w:val="nil"/>
                <w:rtl w:val="0"/>
              </w:rPr>
              <w:t>touch any component inside the case. This is not as effective as wearing an ESD strap, </w:t>
            </w:r>
            <w:r>
              <w:rPr>
                <w:rStyle w:val="DefaultParagraphFont"/>
                <w:rFonts w:ascii="Times New Roman" w:eastAsia="Times New Roman" w:hAnsi="Times New Roman" w:cs="Times New Roman"/>
                <w:b w:val="0"/>
                <w:bCs w:val="0"/>
                <w:i w:val="0"/>
                <w:iCs w:val="0"/>
                <w:smallCaps w:val="0"/>
                <w:color w:val="000000"/>
                <w:sz w:val="22"/>
                <w:szCs w:val="22"/>
                <w:bdr w:val="nil"/>
                <w:rtl w:val="0"/>
              </w:rPr>
              <w:t>but can reduce the risk of ESD.</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protect a sensitive component, always store it inside an antistatic bag when it’s not </w:t>
            </w:r>
            <w:r>
              <w:rPr>
                <w:rStyle w:val="DefaultParagraphFont"/>
                <w:rFonts w:ascii="Times New Roman" w:eastAsia="Times New Roman" w:hAnsi="Times New Roman" w:cs="Times New Roman"/>
                <w:b w:val="0"/>
                <w:bCs w:val="0"/>
                <w:i w:val="0"/>
                <w:iCs w:val="0"/>
                <w:smallCaps w:val="0"/>
                <w:color w:val="000000"/>
                <w:sz w:val="22"/>
                <w:szCs w:val="22"/>
                <w:bdr w:val="nil"/>
                <w:rtl w:val="0"/>
              </w:rPr>
              <w:t>in use.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protecting against ESD, always shut down and unplug a computer before </w:t>
            </w:r>
            <w:r>
              <w:rPr>
                <w:rStyle w:val="DefaultParagraphFont"/>
                <w:rFonts w:ascii="Times New Roman" w:eastAsia="Times New Roman" w:hAnsi="Times New Roman" w:cs="Times New Roman"/>
                <w:b w:val="0"/>
                <w:bCs w:val="0"/>
                <w:i w:val="0"/>
                <w:iCs w:val="0"/>
                <w:smallCaps w:val="0"/>
                <w:color w:val="000000"/>
                <w:sz w:val="22"/>
                <w:szCs w:val="22"/>
                <w:bdr w:val="nil"/>
                <w:rtl w:val="0"/>
              </w:rPr>
              <w:t>working inside it.</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Some general OSHA guidelines for using power tools or other hand tools in the workplace are as follows:</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Wear personal protective equipment (PPE) to protect yourself as you work. For example, wear eye protection where dust or fumes are generated by power tools. </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all tools in good condition and properly store tools not in use. Examine a tool for damage before you use it.</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right tool for the job and operate the tool according to the manufacturer’s instructions and guidelines. Don’t work with a tool unless you are trained and authorized to use it. </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Watch out for trip hazards, so you and others don’t stumble on a tool or cord. For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example, keep power tool electrical extension cords out from underfoot, and don’t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leave hand tools lying around unattended.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Transmission Control Protocol (TCP) ​makes a connection with the end host, checks whether the data is received, and resends it if it is not. TCP is, therefore, called a connection-oriented protocol. TCP is used by applications such as Web browsers and email. Guaranteed delivery takes longer and is used when it is important to know that the data reached its destination. The User Datagram Protocol (UDP) does not guarantee delivery by first connecting and checking whether data is received; thus, UDP is called a connectionless protocol or best-effort protocol. UDP is used for broadcasting, such as streaming video or audio over the Web, where guaranteed delivery is not as important as fast transmission. UDP is also used to monitor network traffic.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physical topology, or network topology, mostly applies to hardware and describes how computers, other devices, and cables fit together to form the physical network. The term logical topology has to do with software and describes how access to the network is controlled, including how users and programs initially gain access to the network and how specific resources, such as applications and databases, are shared on the network.</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layer protocols are used by programs that fall into two categories:</w:t>
            </w:r>
          </w:p>
          <w:p>
            <w:pPr>
              <w:numPr>
                <w:ilvl w:val="0"/>
                <w:numId w:val="3"/>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 programs that provide services to a user, such as a browser and Web server using the HTTP Application layer protocol</w:t>
            </w:r>
          </w:p>
          <w:p>
            <w:pPr>
              <w:numPr>
                <w:ilvl w:val="0"/>
                <w:numId w:val="3"/>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 programs that provide services to the system, such as SNMP (Simple Network Management Protocol) programs that monitor and gather information about network traffic and can alert network administrators about adverse conditions that need attention.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that is passed between applications or utility programs and the operating system is called a payload and includes control information. The two end-system computers that initiate sending and receiving data are called hosts.</w:t>
            </w:r>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3"/>
    <w:multiLevelType w:val="hybridMultilevel"/>
    <w:tmpl w:val="00000003"/>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Donald Jacobs</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GE2TONZZGAYDGNZS</vt:lpwstr>
  </property>
</Properties>
</file>