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child’s behaviors might be considered typical or adaptive in one situation but not in another because these behaviors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rare or unusual when compared to other children of the same age or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considered adaptive in a given sociocultural group or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meet the specific criteria for a disorder as defined by the medical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considered acceptable by psychologists who study children’s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this text assert that psychopathology is best understood in relationship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children typically develop.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adaptation to atypical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child’s unique pattern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maladaptation to environmental stressors.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Dr. Jones tells her psychology class that it is difficult to determine one true definition of psychopathology. Which of the following statements would best support her assertion regarding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who experience minimal stressors may develop maladaptive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Typically developing children can and do display behaviors that could be described as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who display maladaptive behaviors come from a variety of situations, including socioeconomic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Atypical development can best be defined in terms of gender expectations and age of the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At age 6, Allison’s temper tantrums are more frequent and intense than her same-aged peers. Allison’s behavior may be considered pathological based on which of these criteria?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violation of sociocultural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 the definition of a specific mental health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deviance from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emotional maladjustment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Dr. Vance works with all of his clients to identify their strengths and weaknesses and develops a plan for them to be able to function at the highest level possible. This is known as ________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adequate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Dr. Schwiesow, a school psychologist, is interested in understanding whether the student she is evaluating displays off-task behaviors that are much higher than that of same-aged peers. She is likely to be considering psychopathology from which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health definitions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relevance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Sameroff (1993) stated that “all life is characterized by disturbance that is overcome, and that only through disturbance can we advance and grow.” How does this statement further the understanding of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basis for defining psychopathology in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normalizes the fact that most children can and do face challenges.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creates a basis for understanding why we must provide funding for children’s mental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supports the fact that in order to overcome adversity all humans need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difference between psychopathology and developmental psychopathology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likelihood that children’s development will be negatively impacted.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culture in understanding deviant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of how family values impact the development of maladaptive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belief that most deviant behavior is innate.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Dr. Uyenco wants to know how many new cases of autism are diagnosed each year in her particular state. Which type of data should she access?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Tolan and Dodge (2005) have proposed a four-part model for a comprehensive mental health system that serves children and their families. Based on what is known about existing barriers to services, which of the following components would likely be a part of this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effective emergency care to treat crisis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preventive care provided in natural settings such as schools or daycares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research-based treatments that address the cultural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 of psychiatric hospitals that are equipped to handle long-term inpatient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Tolan and Dodge (2005) assert that “the current state of affairs not only fails to take responsibility for the health and welfare of children, it also fails to recognize the costs and waster in economic and human potential.” Which of the following aspects of allocation of resources would these authors most likely promote?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support for research and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preventative programming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in Africa, Latin America, and Eastern Europe are less likely to have access to quality mental health services. These countries may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uneducated.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Mukolo, Heflinger, and Wallston (2010) the stigma of mental illness includes all EXCEPT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Dimensions of stigma, including negative stereotypes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of stigma, including hate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Contexts of stigma, including the general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Targets of stigma, including the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accurately understand psychopathology in children, it is important to distinguish between “normal” and “abnormal”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An age-related issue of development for adolescents is the development of competence in peer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clinician wants to know if a child’s particular behavior is typical for his age and culture, she would likely be approaching the child’s from a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Native American tribes, it is considered a sign of disrespect to look at an elder when talking to them. This is an example of a sociocultural norm.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early abuse and neglect, 10-year-old Joshua has adapted well to his new foster family, has made good friends at school, and is excelling in reading and soccer. Joshua’s situation would most likely be an example of adequate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More current definitions of psychopathology include both extremes of behavior (too little or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Dr. Andrews wants to study how many children under the age of 5 in the United States have been diagnosed with autism over the past 10 years. In order to do this, he is most likely to use a random sampling of the general population to estimate the prevalence of autism.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many children who need mental health care don’t receive it is primarily based on denial of mental health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parents are reluctant to have him see a psychologist because they’re afraid other family members will think they are “bad” parents. Their reluctance is most closely related to lack of resources in their local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childhood mental health issues are overdiagnosed and overmedicated is one factor related to the stigma of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mental illness is sometimes shrouded in secrecy and rejection is one reason children and their families may not seek treatment for mental illness.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this text, the understanding of developmental psychopathology must be centered in what is _______ for a particular child’s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 normal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Dr. Wang has diagnosed Emma with separation anxiety disorder based on her presenting symptoms, but also has considered how these symptoms impact her quality of life. Dr. Wang is using the ________ aspect of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health definition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this text believe that all children should have the support they need to reach their full potential, in spite of challenges they may face. This is known 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optimal adaptation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example of the Hmong families and their unmarried children who continue to live at home highlights the fact that ________ are critical in understanding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norms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Dr. Schwiesow is studying how often schizophrenia is diagnosed in the U.S. population, as well as states where there are more children who are diagnosed with attention deficit/hyperactivity disorder. His field of study is most likely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  developmental epidemiology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are those factors that potentially prevent individuals from receiving effective treatment for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Barriers to care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youth are more likely to have difficulty accessing appropriate and effective treatment and prevention programs related to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Disadvantaged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considering the most effective treatment approach in a country outside the United States, mental health professionals must consider _______; ______ in order to better work within that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 and culture-based approaches; cultural norms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Tolan and Dodge (2005) model of a comprehensive mental health system includes access to mental health services, services provided in primary care settings, preventative care for high-risk children, and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 to cultural context and cultural competence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authors the more difficult task of decreasing the stigma of mental illness is increasing society’s _____,   ______, ______ for those suffering from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tolerance, compassion, understanding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SHORT ANSWER ESSAY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pros and cons of using the statistical deviance model of abnormality. Include a brief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infrequency of emotions, cognitions, and/or behaviors; too much or too little of these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Pros – provides a point of reference for understanding psychopathology; how different is this behavior than others their age, gender, race,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Cons – doesn’t acknowledge the role of culture and values in understanding statistical rarity; may focus of the cultural majority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provide an example of the sociocultural perspective on abnormality. How does this approach differ from the statistical deviance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behavior is viewed by how it relates to age, gender, or culture.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Example – a child who is acting a particular way based on expectations of the family (parenting styles, cultural expectations), neighborhood (aggression in a dangerous neighborhood), or school (value of education, carrying weapons to protect self),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Difference – frames psychopathology in reference to a particular culture or subculture; statistical deviance may or may not capture those differences as it generally compares to a larger, possibly more diverse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give an example of the mental health definition perspective on abnormality. How might this approach help or hinder the advancement of mental health treatment for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psychological well-being is primary; children who are disadvantaged in terms of quality of life or who are functioning inadequately in their current environment are at risk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Example – an answer that identifies a particular problem a child may be experiencing (e.g., anxiety) that would have the potential to engage in developmentally appropriate activities (e.g., going to school)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Help or hinder – focuses on identifying those children who are at risk of developing a disorder or who are currently experiencing problems; prevention and treatment would be emphasized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adequate versus optimal adaptation. How might these approaches impact the outcome of youth who are experiencing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Adequate adaptation – functioning at a basic level that is considered sufficient for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Optimal adaptation – functioning at the highest level possible for that particular child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Outcome – prevention efforts could be time-limited or sustained or include a narrow or broad range of interventions depending on the belief about adaptation; focus of treatment could stop at a point where the child is functional or continue until the child is more than functional; broadness of perspective which could include only the child or the child, family, school, neighborhood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developmental psychopathology and psychopathology in terms of basic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Psychopathology – intense, frequent, and/or persistent maladaptive patterns of emotion, cognition and behavior; could apply to adults or children; doesn’t emphasize the impact on development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Developmental psychopathology – emphasizes how maladaptive behaviors occur in the context of typical development and can result in short-term or long-term impairment of children; emphasizes typical and atypical development and the concern about how it can impact current and future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definition of incidence and prevalence? Give examples of when it might be best to know each one of these when working with youth with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Incidence – current number of cases in a given 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Prevalence – rate at which new cases are identified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Examples – could potentially identify if a particular disorder is being diagnosed at a higher rate due to a number of factors (e.g., environmental toxins, revised definitions, etc.); can compare prevalence to incidence to identify trends; can identify pockets of different disorders which could lead to possible etiology and where to focus prevention and treatment efforts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problems related to estimating rates of disorders in childhood? How might researchers guard against these potential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Two problems – may underestimate actual rates of disorders because numbers are usually based on random sampling of a population; may not capture relevant factors such as ethnicity, gender, 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Researchers – increase number in sample; compare numbers to other studies; repeat studies over time; identify relevant factors (e.g., gender, ethnicity) and include those in the sample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barriers to care that minority and socioeconomically disadvantaged youth might face. How and why do these barriers differ from other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Barriers – structural (transportation, inability to pay, lack of competent providers); perception (cultural norms that place a stigma on seeking mental health treatment based on lack of education); preventative (lack of programs available in neighborhood, community or schools because of funding issues)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Different from other youth – related to education, insurance benefits, higher quality schools, understanding of cultural norms related to socio-economic status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what is known about developmental psychopathology, develop a brief public service announcement (3-4 sentences) highlighting the important aspects and/or misconceptions related to mental health issues in youth and what can and should be done to help these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reasonable combination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Definition of developmental psychopathology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Prevalence of mental health issues in youth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Stigma related to psychopathology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Potential for harm to child and society – loss of productivity, cost, etc.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What we know about what can be done to help children – preventative care and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two factors mental health providers must consider when implementing prevention and treatments in counties outside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and welfare systems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and culture-based approaches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caretaking and service models</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Holistic approaches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dimensions of stigma identified by Mukolo, Heflinger, and Wallston.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stereotypes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Devaluation</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Discrimination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LONG ANSWER ESSAY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this text, why is it important to maintain a flexible and changing understanding of a child’s strengths and weaknesses?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Includes a wide variety of factors related to a child’s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Identifies how many factors could impact a child’s development including culture, society, family, ethnicity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Children change and develop over time and have different needs over time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Focuses on both challenges and strengths that can be a part of prevention and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15-year-old freshman has been referred to the school psychologist by her mother. The concerns include poor grades, withdrawal from her family, increased moodiness, and conflicts with peers. Briefly describe how this school psychologist might view this child’s problems from a statistical deviance perspective, sociocultural perspective, and mental health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Statistical deviance – how different is her behavior from others her age and gender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Sociocultural perspective – what the cultural expectations of her are in terms of her family, neighborhood, school, ethnicity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Mental health perspective – how her behavior is impacting her functioning in various environments (e.g., home, school) and what the potential is for future harm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three key issues related to the stigma of psychopathology in children, and why are they important to address? For each of these issues, propose one way to combat stigma related to psychopathology in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Issues – any issues related to personal, familial, social, and institutional stigma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Combat through education, prevention programs in primary settings (schools, doctor’s offices, etc.), public service announcements, and access to effective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what you’ve read in the text, develop a lobbying strategy to present to policy makers regarding key components of a supportive and effective mental health care policy for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Key components – access to preventative programs for all children and families; may emphasize the cost of lost productivity if society doesn’t address children’s issues; access to quality and affordable treatment; combating misconceptions about mental health in youth; financial support for quality programs; education of those who come in contact with children – pediatricians, educators, etc. Could also reference the Tolan and Dodge (2005) model – access to mental quality mental health services, prevention provided in primary care settings, focus on high-risk families and children, and emphasis on cultural context and competence.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give an example of stigma related to psychopathology in children. In what ways does today’s media help or hurt the stigma related to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issues related to personal, familial, social and institutional stigma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Reference to music, TV, movies, etc., that either educate, stereotype, or stigmatize mental health issues in children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what you’ve learned about developmental psychopathology, develop a preventative program that would be housed in the local school district. Identify at least four key components to such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reasonable response that includes prevention, education, efforts to reduce stigma, access to quality professionals and interventions, early recognition of mental health issues, referral to effective and culturally competent professionals; also should include a program that address the whole child (cognitive, social, etc.)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Could also reference the Tolan and Dodge (2005) model – access to mental quality mental health services, prevention provided in primary care settings, focus on high-risk families and children, and emphasis on cultural context and competence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Introduction</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o"/>
      <w:lvlJc w:val="left"/>
      <w:pPr>
        <w:tabs>
          <w:tab w:val="num" w:pos="720"/>
        </w:tabs>
        <w:ind w:left="720" w:hanging="360"/>
      </w:pPr>
      <w:rPr>
        <w:rFonts w:ascii="Courier New" w:hAnsi="Courier New"/>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