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Why has family been considered fundamental to the continuation of society?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was seen exclusively as a nuclear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was recognized as a legal and kinship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the way to exclude people of different beliefs.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was a convenient way to support communities.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Prior to the 17</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 children were considered: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representatives of the family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youths that required additional care and nurturing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dependents whose rights were protected by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small adults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time period can be linked to the first acknowledgement of the importance of parenting?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Ancient Greece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Roman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Middle 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Enlightenment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Puritanical beliefs shape attitudes toward parenting?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were seen as innocent and were taught to behave through examples.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were to be protected from the dangers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were seen as intrinsically sinful and a parent’s role was to teach children to behave.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were raised to be creative, thinking individuals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Child-centered parenting practices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strict feeding and sleeping schedules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developmentally and age appropriate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children’s dependence on parents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as part of the labor force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serves as a unifying theme among immigrant parents?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Bowen’s Family Systems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Explanation of how people learn from direct experiences with their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Conscious and unconscious processes are the primary motivators of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Events, situations, or people can only be understood within the context of their environment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are preprogrammed to develop an attachment to the primary caregiver.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Attachment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Explanation of how people learn from direct experiences with their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Conscious and unconscious processes are the primary motivators of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Events, situations, or people can only be understood within the context of their environment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are preprogrammed to develop an attachment to the primary caregiver.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Psychosocial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Explanation of how people learn from direct experiences with their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Conscious and unconscious processes are the primary motivators of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Events, situations, or people can only be understood within the context of their environment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are preprogrammed to develop an attachment to the primary caregiver.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Learning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Explanation of how people learn from direct experiences with their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Conscious and unconscious processes are the primary motivators of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Events, situations, or people can only be understood within the context of their environment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are preprogrammed to develop an attachment to the primary caregiver.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Piaget’s constructivist approach to development implies individuals need to interact with the world to construct meaning.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Romans were the first to recognize the role of parenting in child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historical importance of family was based solely on procreation.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__________, children were required to attend school and child labor laws were instituted.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1900s-1940s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__________, childhood was recognized as a distinctive life stage.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1700s-1800s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__________, children were seen as innately evil and were expected to contribute to family.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1600s-1700s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evolution of the expectations for parenting. Include references to both Ancient and Modern Europe as well as the United States. Support your answer with examples of the beliefs for each geographic area or time period discussed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Parenting in Historical, Cultural, and Theoretical Contexts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Parenting in Historical, Cultural, and Theoretical Contexts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