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MOST commonly used to assess the strength of a bone?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bone density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nutrition and exercise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bone mass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blood samples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calcium measurement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A person with a T-score of less than –2.5 has a bone mineral density that ______ normal and is said to have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normal bone density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less than; normal bone density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less than; osteoporosis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greater than; osteopenia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osteopenia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 of matter has a volume that is constant or fixed?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liquid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a and b have a constant or fixed volume.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b and c have a constant or fixed volume.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This state of matter changes shape depending upon the shape of its container.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liquid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a and b change shape.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b and c change shape.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Atoms and molecules in this state of matter are the most highly ordered.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liquid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a and b are most highly ordered.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c and c are most highly ordered.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about energy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Energy is the act of moving an object against an opposing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object at rest does not have any potential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Energy is the capacity to do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Temperature is a measure of kinetic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basic forms of energy are kinetic energy and potential energy.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This state of matter has the highest kinetic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liquid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a and b have the highest kinetic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b and c have the highest kinetic energy.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The speed of molecules and atoms in this state of matter is the slowest.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liquid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a and b have the slowest speed.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b and c have the slowest speed.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Label each box with the appropriate state of matter.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p>
            <w:pPr>
              <w:pStyle w:val="p"/>
              <w:bidi w:val="0"/>
              <w:spacing w:before="0" w:beforeAutospacing="0" w:after="0" w:afterAutospacing="0"/>
              <w:jc w:val="left"/>
            </w:pPr>
            <w:r>
              <w:rPr>
                <w:position w:val="-10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20pt;width:549pt">
                  <v:imagedata r:id="rId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gas                II: liquid          III: solid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liquid            II: solid           III: gas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solid             II: liquid          III: gas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gas               II: solid            III: liquid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solid             II: gas              III: liquid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describes the kinetic energy of an object or set of objects?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 flowing downhill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 in a reservoir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forces between two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chemical bonds in a peanut butter and jelly sandwich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book on top of a shelf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describes the potential energy of an object or set of objects?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 flowing downhill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 in a reservoir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person running the 50-yard dash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car speeding up a hill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student pushing open a door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Below are five descriptions of the kinetic and potential energy of objects. Which is a description of kinetic energy?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I.     Water moving a waterwheel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II.    </w:t>
            </w:r>
            <w:r>
              <w:rPr>
                <w:rStyle w:val="DefaultParagraphFont"/>
                <w:rFonts w:ascii="Times New Roman" w:eastAsia="Times New Roman" w:hAnsi="Times New Roman" w:cs="Times New Roman"/>
                <w:b w:val="0"/>
                <w:bCs w:val="0"/>
                <w:i w:val="0"/>
                <w:iCs w:val="0"/>
                <w:smallCaps w:val="0"/>
                <w:color w:val="000000"/>
                <w:sz w:val="24"/>
                <w:szCs w:val="24"/>
                <w:bdr w:val="nil"/>
                <w:rtl w:val="0"/>
              </w:rPr>
              <w:t>A skateboarder at the top of a halfpipe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III.   The blades of a fan turning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IV.    Hot water molecules moving rapidly in a cup of tea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V.     A parachutist ready to jump out of a plane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III, and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 are descriptions of kinetic energy.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Below are five descriptions of the kinetic and potential energy of objects. Which is a description of potential energy?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I.     Water moving a waterwheel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II.    </w:t>
            </w:r>
            <w:r>
              <w:rPr>
                <w:rStyle w:val="DefaultParagraphFont"/>
                <w:rFonts w:ascii="Times New Roman" w:eastAsia="Times New Roman" w:hAnsi="Times New Roman" w:cs="Times New Roman"/>
                <w:b w:val="0"/>
                <w:bCs w:val="0"/>
                <w:i w:val="0"/>
                <w:iCs w:val="0"/>
                <w:smallCaps w:val="0"/>
                <w:color w:val="000000"/>
                <w:sz w:val="24"/>
                <w:szCs w:val="24"/>
                <w:bdr w:val="nil"/>
                <w:rtl w:val="0"/>
              </w:rPr>
              <w:t>A skateboarder at the top of a half-pipe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III.   The blades of a fan turning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IV.    Hot water molecules moving rapidly in a cup of tea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V.     A parachutist ready to jump out of a plane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III, and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 are descriptions of potential energy.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Heat is _________ energy, whereas temperature is a 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potential; measure of potential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kinetic; measure of kinetic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potential; measure of kinetic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kinetic; measure of potential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Actually, both heat and temperature are forms of kinetic energy.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The illustration below shows two metal blocks, one hot and one cold, placed together so their sides are touching. What do you expect to happen to the temperature of the blocks as time passes?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p>
            <w:pPr>
              <w:pStyle w:val="p"/>
              <w:bidi w:val="0"/>
              <w:spacing w:before="0" w:beforeAutospacing="0" w:after="0" w:afterAutospacing="0"/>
              <w:jc w:val="left"/>
            </w:pPr>
            <w:r>
              <w:rPr>
                <w:position w:val="-77"/>
              </w:rPr>
              <w:pict>
                <v:shape id="_x0000_i1027" type="#_x0000_t75" style="height:89pt;width:369pt">
                  <v:imagedata r:id="rId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Nothing will happen.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temperature of the hot block will decrease, and the temperature of the cold block will increase a little bit, but the hot block will always stay a bit warmer than the cold 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temperature of the cold block will decrease, and the temperature of the hot block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hot block will cool down, but the temperature of the cold block will not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temperature of the cold block will increase, and the temperature of the hot block will decrease until the temperature of the two blocks is the same.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The illustration below shows two metal blocks, one hot and one cold, placed together so their sides are touching. How does atomic motion change as time passes?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p>
            <w:pPr>
              <w:pStyle w:val="p"/>
              <w:bidi w:val="0"/>
              <w:spacing w:before="0" w:beforeAutospacing="0" w:after="0" w:afterAutospacing="0"/>
              <w:jc w:val="left"/>
            </w:pPr>
            <w:r>
              <w:rPr>
                <w:position w:val="-79"/>
              </w:rPr>
              <w:pict>
                <v:shape id="_x0000_i1028" type="#_x0000_t75" style="height:91pt;width:358pt">
                  <v:imagedata r:id="rId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motion does not change as time passes.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motion does change, but it is not predictable how it will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Atoms in the hot block slow down, and atoms in the cold block speed 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Atoms in the cold block slow down, and atoms in the hot block speed 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Atoms in both the cold and hot block speed 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How does the kinetic energy of the hot and cold bricks below change as time passes?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p>
            <w:pPr>
              <w:pStyle w:val="p"/>
              <w:bidi w:val="0"/>
              <w:spacing w:before="0" w:beforeAutospacing="0" w:after="0" w:afterAutospacing="0"/>
              <w:jc w:val="left"/>
            </w:pPr>
            <w:r>
              <w:rPr>
                <w:position w:val="-72"/>
              </w:rPr>
              <w:pict>
                <v:shape id="_x0000_i1029" type="#_x0000_t75" style="height:84pt;width:343pt">
                  <v:imagedata r:id="rId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kinetic energy of the bricks does not change as time passes.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Kinetic energy increases in both blocks.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Kinetic energy in the hot block decreases, and kinetic energy in the cold block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Kinetic energy in the hot block increases, and kinetic energy in the cold block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Kinetic energy decreases in both blocks.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An ice cube is dropped into a cup of hot tea. How does the kinetic energy of the ice and tea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1"/>
              <w:gridCol w:w="8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kinetic energy of the ice cube and hot tea does not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kinetic energy of the ice and the tea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kinetic energy of the ice decreases, and the kinetic energy of the tea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kinetic energy of the ice increases, and the kinetic energy of the tea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kinetic energy of both the ice and the tea increases.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Chemistry explains the behavior of matter on the _____ scale(s) so that we can better understand the properties of matter that we observe on the _____ scale(s).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microscopic; macroscopic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microscopic and macroscopic; atomic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macroscopic; microscopic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macroscopic; atomic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macroscopic and microscopic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A molecule of hemoglobin is described as being on the _____ scale.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macroscopic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microscopic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macro- and microscopic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microscopic and atomic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Identify whether the following represent the microscopic, macroscopic, or atomic scale.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Hemoglobin               ii. Person               iii. Red blood cell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atomic              </w:t>
                  </w:r>
                  <w:r>
                    <w:rPr>
                      <w:rStyle w:val="DefaultParagraphFont"/>
                      <w:rFonts w:ascii="Times New Roman" w:eastAsia="Times New Roman" w:hAnsi="Times New Roman" w:cs="Times New Roman"/>
                      <w:b w:val="0"/>
                      <w:bCs w:val="0"/>
                      <w:i w:val="0"/>
                      <w:iCs w:val="0"/>
                      <w:smallCaps w:val="0"/>
                      <w:color w:val="000000"/>
                      <w:sz w:val="24"/>
                      <w:szCs w:val="24"/>
                      <w:bdr w:val="nil"/>
                      <w:rtl w:val="0"/>
                    </w:rPr>
                    <w:t>ii. microscopic       iii. macroscopic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atomic              </w:t>
                  </w:r>
                  <w:r>
                    <w:rPr>
                      <w:rStyle w:val="DefaultParagraphFont"/>
                      <w:rFonts w:ascii="Times New Roman" w:eastAsia="Times New Roman" w:hAnsi="Times New Roman" w:cs="Times New Roman"/>
                      <w:b w:val="0"/>
                      <w:bCs w:val="0"/>
                      <w:i w:val="0"/>
                      <w:iCs w:val="0"/>
                      <w:smallCaps w:val="0"/>
                      <w:color w:val="000000"/>
                      <w:sz w:val="24"/>
                      <w:szCs w:val="24"/>
                      <w:bdr w:val="nil"/>
                      <w:rtl w:val="0"/>
                    </w:rPr>
                    <w:t>ii. macroscopic      </w:t>
                  </w:r>
                  <w:r>
                    <w:rPr>
                      <w:rStyle w:val="DefaultParagraphFont"/>
                      <w:rFonts w:ascii="Times New Roman" w:eastAsia="Times New Roman" w:hAnsi="Times New Roman" w:cs="Times New Roman"/>
                      <w:b w:val="0"/>
                      <w:bCs w:val="0"/>
                      <w:i w:val="0"/>
                      <w:iCs w:val="0"/>
                      <w:smallCaps w:val="0"/>
                      <w:color w:val="000000"/>
                      <w:sz w:val="24"/>
                      <w:szCs w:val="24"/>
                      <w:bdr w:val="nil"/>
                      <w:rtl w:val="0"/>
                    </w:rPr>
                    <w:t>iii. microscopic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microscopic     ii. atomic                iii. macroscopic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microscopic     ii. macroscopic       iii. atomic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macroscopic     ii. atomic                </w:t>
                  </w:r>
                  <w:r>
                    <w:rPr>
                      <w:rStyle w:val="DefaultParagraphFont"/>
                      <w:rFonts w:ascii="Times New Roman" w:eastAsia="Times New Roman" w:hAnsi="Times New Roman" w:cs="Times New Roman"/>
                      <w:b w:val="0"/>
                      <w:bCs w:val="0"/>
                      <w:i w:val="0"/>
                      <w:iCs w:val="0"/>
                      <w:smallCaps w:val="0"/>
                      <w:color w:val="000000"/>
                      <w:sz w:val="24"/>
                      <w:szCs w:val="24"/>
                      <w:bdr w:val="nil"/>
                      <w:rtl w:val="0"/>
                    </w:rPr>
                    <w:t>iii. microscopic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Every measurement consists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8"/>
              <w:gridCol w:w="8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number followed by a unit.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whole numbers.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fraction.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number followed by a description of the device used to take the measurement.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are no characteristics that all measurements share.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about systems of measurement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English system is the most widely used system of measurement in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science and medicine, the English system is the most common system of measurement.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metric system is used only for scientific measurements.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United States is one of the few countries in which the English system is common.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English system and the metric system measure using the same units.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measurements includes a base unit?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298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2.981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168 mm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about a "milliliter"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a prefix followed by a base unit.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are 1,000 milliliters in a liter.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milliliter is a measurement of volume.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milliliter is a measurement in the English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 milliliter is equal to 1 cc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There are five different objects with the diameters shown below. Which of these objects is on the atomic scale and cannot be seen with the naked eye?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nm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mm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dm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cm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nanometers are in a meter?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equalities is NOT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cm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 = 1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mL = 1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nm = 1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L = 10 dL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measurements represents the LEAST mass?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 μg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0.001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cg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0.010 kg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measurements is larger than 1.0 meter?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0.0001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0.01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mm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 μm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MOST likely to weigh 90 kg?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zebra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baby girl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four are equally likely to weigh 90 kg.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MOST likely to be 1.1 m tall?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giraffe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5-year-old girl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infant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four are equally likely to be 1.1 m tall.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likely to be shorter than 1 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length of a car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height of an average adult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width of a computer screen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height of a one-story building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length of an adult giraffe's neck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equalities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mL = 1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L = 1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mL = 1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L = 1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mL = 1 cm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A juice box is 10.0 cm × 5.5 cm × 4.0 cm. What is the maximum amount of juice that the box can contain?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220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220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220 cm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The cubic centimeter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 cc) is the same volume as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centimeter.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milliliter.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centiliter.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deciliter.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A graduated cylinder contains water with some food coloring in it. What is measured by the graduated cylinder?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volume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length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temperature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A graduated cylinder contains 20.0 mL of water. A pebble is submerged in the water, causing the volume of the water in the graduated cylinder to increase to 24.3 mL. What is the volume of the pebble?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48.3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24.3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An aluminum ball is dropped into the graduated cylinder containing 90.0 mL of water. If the ball has a volume of 6.8 mL, what is the new volume reading in the graduated cylinder?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90.7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96.8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not possible to predict the volume without the density of aluminum.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92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Select the choice in which the unit's system and type of measurement is correctly described.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W w:w="8925" w:type="dxa"/>
              <w:jc w:val="left"/>
              <w:tblInd w:w="600" w:type="dxa"/>
              <w:tblBorders>
                <w:top w:val="nil"/>
                <w:left w:val="nil"/>
                <w:bottom w:val="nil"/>
                <w:right w:val="nil"/>
                <w:insideH w:val="nil"/>
                <w:insideV w:val="nil"/>
              </w:tblBorders>
              <w:tblCellMar>
                <w:top w:w="30" w:type="dxa"/>
                <w:left w:w="30" w:type="dxa"/>
                <w:bottom w:w="30" w:type="dxa"/>
                <w:right w:w="30" w:type="dxa"/>
              </w:tblCellMar>
            </w:tblPr>
            <w:tblGrid>
              <w:gridCol w:w="1165"/>
              <w:gridCol w:w="2368"/>
              <w:gridCol w:w="2865"/>
              <w:gridCol w:w="2527"/>
            </w:tblGrid>
            <w:tr>
              <w:tblPrEx>
                <w:tblW w:w="8925" w:type="dxa"/>
                <w:jc w:val="left"/>
                <w:tblInd w:w="600" w:type="dxa"/>
                <w:tblBorders>
                  <w:top w:val="nil"/>
                  <w:left w:val="nil"/>
                  <w:bottom w:val="nil"/>
                  <w:right w:val="nil"/>
                  <w:insideH w:val="nil"/>
                  <w:insideV w:val="nil"/>
                </w:tblBorders>
                <w:tblCellMar>
                  <w:top w:w="30" w:type="dxa"/>
                  <w:left w:w="30" w:type="dxa"/>
                  <w:bottom w:w="30" w:type="dxa"/>
                  <w:right w:w="30" w:type="dxa"/>
                </w:tblCellMar>
              </w:tblPrEx>
              <w:trPr>
                <w:cantSplit w:val="0"/>
                <w:jc w:val="left"/>
              </w:trPr>
              <w:tc>
                <w:tcPr>
                  <w:tcW w:w="1200" w:type="dxa"/>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p>
              </w:tc>
              <w:tc>
                <w:tcPr>
                  <w:tcW w:w="2505" w:type="dxa"/>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bCs/>
                      <w:i w:val="0"/>
                      <w:iCs w:val="0"/>
                      <w:smallCaps w:val="0"/>
                      <w:color w:val="000000"/>
                      <w:sz w:val="24"/>
                      <w:szCs w:val="24"/>
                      <w:bdr w:val="nil"/>
                      <w:rtl w:val="0"/>
                    </w:rPr>
                    <w:t>Unit</w:t>
                  </w:r>
                </w:p>
              </w:tc>
              <w:tc>
                <w:tcPr>
                  <w:tcW w:w="2955" w:type="dxa"/>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bCs/>
                      <w:i w:val="0"/>
                      <w:iCs w:val="0"/>
                      <w:smallCaps w:val="0"/>
                      <w:color w:val="000000"/>
                      <w:sz w:val="24"/>
                      <w:szCs w:val="24"/>
                      <w:bdr w:val="nil"/>
                      <w:rtl w:val="0"/>
                    </w:rPr>
                    <w:t>System of measurement</w:t>
                  </w:r>
                </w:p>
              </w:tc>
              <w:tc>
                <w:tcPr>
                  <w:tcW w:w="2580" w:type="dxa"/>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bCs/>
                      <w:i w:val="0"/>
                      <w:iCs w:val="0"/>
                      <w:smallCaps w:val="0"/>
                      <w:color w:val="000000"/>
                      <w:sz w:val="24"/>
                      <w:szCs w:val="24"/>
                      <w:bdr w:val="nil"/>
                      <w:rtl w:val="0"/>
                    </w:rPr>
                    <w:t>Type of measurement</w:t>
                  </w:r>
                </w:p>
              </w:tc>
            </w:tr>
            <w:tr>
              <w:tblPrEx>
                <w:tblW w:w="8925" w:type="dxa"/>
                <w:jc w:val="left"/>
                <w:tblInd w:w="600" w:type="dxa"/>
                <w:tblCellMar>
                  <w:top w:w="30" w:type="dxa"/>
                  <w:left w:w="30" w:type="dxa"/>
                  <w:bottom w:w="30" w:type="dxa"/>
                  <w:right w:w="30"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a.</w:t>
                  </w:r>
                </w:p>
              </w:tc>
              <w:tc>
                <w:tcPr>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kg</w:t>
                  </w:r>
                </w:p>
              </w:tc>
              <w:tc>
                <w:tcPr>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English</w:t>
                  </w:r>
                </w:p>
              </w:tc>
              <w:tc>
                <w:tcPr>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mass</w:t>
                  </w:r>
                </w:p>
              </w:tc>
            </w:tr>
            <w:tr>
              <w:tblPrEx>
                <w:tblW w:w="8925" w:type="dxa"/>
                <w:jc w:val="left"/>
                <w:tblInd w:w="600" w:type="dxa"/>
                <w:tblCellMar>
                  <w:top w:w="30" w:type="dxa"/>
                  <w:left w:w="30" w:type="dxa"/>
                  <w:bottom w:w="30" w:type="dxa"/>
                  <w:right w:w="30"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bCs/>
                      <w:i w:val="0"/>
                      <w:iCs w:val="0"/>
                      <w:smallCaps w:val="0"/>
                      <w:color w:val="000000"/>
                      <w:sz w:val="24"/>
                      <w:szCs w:val="24"/>
                      <w:bdr w:val="nil"/>
                      <w:rtl w:val="0"/>
                    </w:rPr>
                    <w:t>b.</w:t>
                  </w:r>
                </w:p>
              </w:tc>
              <w:tc>
                <w:tcPr>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qt</w:t>
                  </w:r>
                </w:p>
              </w:tc>
              <w:tc>
                <w:tcPr>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English</w:t>
                  </w:r>
                </w:p>
              </w:tc>
              <w:tc>
                <w:tcPr>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volume</w:t>
                  </w:r>
                </w:p>
              </w:tc>
            </w:tr>
            <w:tr>
              <w:tblPrEx>
                <w:tblW w:w="8925" w:type="dxa"/>
                <w:jc w:val="left"/>
                <w:tblInd w:w="600" w:type="dxa"/>
                <w:tblCellMar>
                  <w:top w:w="30" w:type="dxa"/>
                  <w:left w:w="30" w:type="dxa"/>
                  <w:bottom w:w="30" w:type="dxa"/>
                  <w:right w:w="30"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bCs/>
                      <w:i w:val="0"/>
                      <w:iCs w:val="0"/>
                      <w:smallCaps w:val="0"/>
                      <w:color w:val="000000"/>
                      <w:sz w:val="24"/>
                      <w:szCs w:val="24"/>
                      <w:bdr w:val="nil"/>
                      <w:rtl w:val="0"/>
                    </w:rPr>
                    <w:t>c.</w:t>
                  </w:r>
                </w:p>
              </w:tc>
              <w:tc>
                <w:tcPr>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gal</w:t>
                  </w:r>
                </w:p>
              </w:tc>
              <w:tc>
                <w:tcPr>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metric</w:t>
                  </w:r>
                </w:p>
              </w:tc>
              <w:tc>
                <w:tcPr>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mass</w:t>
                  </w:r>
                </w:p>
              </w:tc>
            </w:tr>
            <w:tr>
              <w:tblPrEx>
                <w:tblW w:w="8925" w:type="dxa"/>
                <w:jc w:val="left"/>
                <w:tblInd w:w="600" w:type="dxa"/>
                <w:tblCellMar>
                  <w:top w:w="30" w:type="dxa"/>
                  <w:left w:w="30" w:type="dxa"/>
                  <w:bottom w:w="30" w:type="dxa"/>
                  <w:right w:w="30"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bCs/>
                      <w:i w:val="0"/>
                      <w:iCs w:val="0"/>
                      <w:smallCaps w:val="0"/>
                      <w:color w:val="000000"/>
                      <w:sz w:val="24"/>
                      <w:szCs w:val="24"/>
                      <w:bdr w:val="nil"/>
                      <w:rtl w:val="0"/>
                    </w:rPr>
                    <w:t>d.</w:t>
                  </w:r>
                </w:p>
              </w:tc>
              <w:tc>
                <w:tcPr>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w:t>
                  </w:r>
                </w:p>
              </w:tc>
              <w:tc>
                <w:tcPr>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metric</w:t>
                  </w:r>
                </w:p>
              </w:tc>
              <w:tc>
                <w:tcPr>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length</w:t>
                  </w:r>
                </w:p>
              </w:tc>
            </w:tr>
            <w:tr>
              <w:tblPrEx>
                <w:tblW w:w="8925" w:type="dxa"/>
                <w:jc w:val="left"/>
                <w:tblInd w:w="600" w:type="dxa"/>
                <w:tblCellMar>
                  <w:top w:w="30" w:type="dxa"/>
                  <w:left w:w="30" w:type="dxa"/>
                  <w:bottom w:w="30" w:type="dxa"/>
                  <w:right w:w="30"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bCs/>
                      <w:i w:val="0"/>
                      <w:iCs w:val="0"/>
                      <w:smallCaps w:val="0"/>
                      <w:color w:val="000000"/>
                      <w:sz w:val="24"/>
                      <w:szCs w:val="24"/>
                      <w:bdr w:val="nil"/>
                      <w:rtl w:val="0"/>
                    </w:rPr>
                    <w:t>e.</w:t>
                  </w:r>
                </w:p>
              </w:tc>
              <w:tc>
                <w:tcPr>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w:t>
                  </w:r>
                </w:p>
              </w:tc>
              <w:tc>
                <w:tcPr>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English</w:t>
                  </w:r>
                </w:p>
              </w:tc>
              <w:tc>
                <w:tcPr>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length</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row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row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row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row 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row 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about significant digits are TRUE?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    </w:t>
            </w:r>
            <w:r>
              <w:rPr>
                <w:rStyle w:val="DefaultParagraphFont"/>
                <w:rFonts w:ascii="Times New Roman" w:eastAsia="Times New Roman" w:hAnsi="Times New Roman" w:cs="Times New Roman"/>
                <w:b w:val="0"/>
                <w:bCs w:val="0"/>
                <w:i w:val="0"/>
                <w:iCs w:val="0"/>
                <w:smallCaps w:val="0"/>
                <w:color w:val="000000"/>
                <w:sz w:val="24"/>
                <w:szCs w:val="24"/>
                <w:bdr w:val="nil"/>
                <w:rtl w:val="0"/>
              </w:rPr>
              <w:t>Significant digits are only the digits that are known exactly.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   Significant digits are all of the digits that are known exactly plus one uncertain digit.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III. Significant digits are a way to communicate the precision of a measurement.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IV. The degree of uncertainty of a measurement is expressed by significant digits.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and IV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statements are true about significant digits.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The final digit of a measurement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certain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significant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estimated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decimal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used in calculations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measured by ruler A?</w:t>
            </w:r>
          </w:p>
          <w:p>
            <w:pPr>
              <w:pStyle w:val="p"/>
              <w:bidi w:val="0"/>
              <w:spacing w:before="0" w:beforeAutospacing="0" w:after="0" w:afterAutospacing="0"/>
              <w:jc w:val="left"/>
            </w:pPr>
            <w:r>
              <w:rPr>
                <w:position w:val="-114"/>
              </w:rPr>
              <w:pict>
                <v:shape id="_x0000_i1030" type="#_x0000_t75" style="height:126pt;width:409pt">
                  <v:imagedata r:id="rId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volume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length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temperature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71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How long is the bar above the ruler?</w:t>
            </w:r>
          </w:p>
          <w:p>
            <w:pPr>
              <w:pStyle w:val="p"/>
              <w:bidi w:val="0"/>
              <w:spacing w:before="0" w:beforeAutospacing="0" w:after="0" w:afterAutospacing="0"/>
              <w:jc w:val="left"/>
            </w:pPr>
            <w:r>
              <w:rPr>
                <w:position w:val="-94"/>
              </w:rPr>
              <w:pict>
                <v:shape id="_x0000_i1031" type="#_x0000_t75" style="height:106pt;width:435pt">
                  <v:imagedata r:id="rId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2.59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cm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Measurements taken with ruler A and ruler B differ slightly. In what way do the measurements differ?</w:t>
            </w:r>
          </w:p>
          <w:p>
            <w:pPr>
              <w:pStyle w:val="p"/>
              <w:bidi w:val="0"/>
              <w:spacing w:before="0" w:beforeAutospacing="0" w:after="0" w:afterAutospacing="0"/>
              <w:jc w:val="left"/>
            </w:pPr>
            <w:r>
              <w:rPr>
                <w:position w:val="-185"/>
              </w:rPr>
              <w:pict>
                <v:shape id="_x0000_i1032" type="#_x0000_t75" style="height:197pt;width:404pt">
                  <v:imagedata r:id="rId7"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measurement taken with ruler A has two more significant digits than ruler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measurement taken with ruler B has two more significant digits than ruler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measurement taken with ruler A has one more significant digit than ruler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measurement taken with ruler B has one more significant digit than ruler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fact, measurements taken with ruler A and B are the same.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about ruler A and ruler B is correct?</w:t>
            </w:r>
          </w:p>
          <w:p>
            <w:pPr>
              <w:pStyle w:val="p"/>
              <w:bidi w:val="0"/>
              <w:spacing w:before="0" w:beforeAutospacing="0" w:after="0" w:afterAutospacing="0"/>
              <w:jc w:val="left"/>
            </w:pPr>
            <w:r>
              <w:rPr>
                <w:position w:val="-174"/>
              </w:rPr>
              <w:pict>
                <v:shape id="_x0000_i1033" type="#_x0000_t75" style="height:186pt;width:342pt">
                  <v:imagedata r:id="rId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Measurements made with B are more precise.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Measurements made with B should have more significant digits than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a measurement made with ruler B, millimeters are estimated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Ruler B measurements have three significant digits.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a measurement made with ruler A, no digits are estimated.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following illustrates the digital readout of two different balances. Which of the following statements about the two measurements is NOT correct?  </w:t>
            </w:r>
          </w:p>
          <w:p>
            <w:pPr>
              <w:pStyle w:val="p"/>
              <w:bidi w:val="0"/>
              <w:spacing w:before="0" w:beforeAutospacing="0" w:after="0" w:afterAutospacing="0"/>
              <w:jc w:val="left"/>
            </w:pPr>
            <w:r>
              <w:rPr>
                <w:position w:val="-77"/>
              </w:rPr>
              <w:pict>
                <v:shape id="_x0000_i1034" type="#_x0000_t75" style="height:88.5pt;width:414.75pt">
                  <v:imagedata r:id="rId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4"/>
              <w:gridCol w:w="8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Balance B is more precise than balance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Balance A shows a measurement with two significant figures.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 both balances A and B, the last digit may fluctuate slightly when measuring.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measurement shown on balance A can also be stated as 24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Balance B and balance A show measurements with the same number of significant digits.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Four students took three measurements each of the distance between the chemistry building and the cafeteria on campus. Each person used a different measuring device and therefore arrived at a different set of measurements. Which person is MOST precise?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W w:w="7740" w:type="dxa"/>
              <w:jc w:val="left"/>
              <w:tblInd w:w="600" w:type="dxa"/>
              <w:tblBorders>
                <w:top w:val="nil"/>
                <w:left w:val="nil"/>
                <w:bottom w:val="nil"/>
                <w:right w:val="nil"/>
                <w:insideH w:val="nil"/>
                <w:insideV w:val="nil"/>
              </w:tblBorders>
              <w:tblCellMar>
                <w:top w:w="30" w:type="dxa"/>
                <w:left w:w="30" w:type="dxa"/>
                <w:bottom w:w="30" w:type="dxa"/>
                <w:right w:w="30" w:type="dxa"/>
              </w:tblCellMar>
            </w:tblPr>
            <w:tblGrid>
              <w:gridCol w:w="2354"/>
              <w:gridCol w:w="1788"/>
              <w:gridCol w:w="1799"/>
              <w:gridCol w:w="1799"/>
            </w:tblGrid>
            <w:tr>
              <w:tblPrEx>
                <w:tblW w:w="7740" w:type="dxa"/>
                <w:jc w:val="left"/>
                <w:tblInd w:w="600" w:type="dxa"/>
                <w:tblBorders>
                  <w:top w:val="nil"/>
                  <w:left w:val="nil"/>
                  <w:bottom w:val="nil"/>
                  <w:right w:val="nil"/>
                  <w:insideH w:val="nil"/>
                  <w:insideV w:val="nil"/>
                </w:tblBorders>
                <w:tblCellMar>
                  <w:top w:w="30" w:type="dxa"/>
                  <w:left w:w="30" w:type="dxa"/>
                  <w:bottom w:w="30" w:type="dxa"/>
                  <w:right w:w="30" w:type="dxa"/>
                </w:tblCellMar>
              </w:tblPrEx>
              <w:trPr>
                <w:cantSplit w:val="0"/>
                <w:jc w:val="left"/>
              </w:trPr>
              <w:tc>
                <w:tcPr>
                  <w:tcW w:w="2520" w:type="dxa"/>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 A – counted steps </w:t>
                  </w:r>
                </w:p>
              </w:tc>
              <w:tc>
                <w:tcPr>
                  <w:tcW w:w="1845" w:type="dxa"/>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 B – measured with a tape measure</w:t>
                  </w:r>
                </w:p>
              </w:tc>
              <w:tc>
                <w:tcPr>
                  <w:tcW w:w="1845" w:type="dxa"/>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 C – used a radar measuring device</w:t>
                  </w:r>
                </w:p>
              </w:tc>
              <w:tc>
                <w:tcPr>
                  <w:tcW w:w="1845" w:type="dxa"/>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 D – walked with a measuring wheel</w:t>
                  </w:r>
                </w:p>
              </w:tc>
            </w:tr>
            <w:tr>
              <w:tblPrEx>
                <w:tblW w:w="7740" w:type="dxa"/>
                <w:jc w:val="left"/>
                <w:tblInd w:w="600" w:type="dxa"/>
                <w:tblCellMar>
                  <w:top w:w="30" w:type="dxa"/>
                  <w:left w:w="30" w:type="dxa"/>
                  <w:bottom w:w="30" w:type="dxa"/>
                  <w:right w:w="30"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155 m</w:t>
                  </w:r>
                </w:p>
              </w:tc>
              <w:tc>
                <w:tcPr>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157 m</w:t>
                  </w:r>
                </w:p>
              </w:tc>
              <w:tc>
                <w:tcPr>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158 m</w:t>
                  </w:r>
                </w:p>
              </w:tc>
              <w:tc>
                <w:tcPr>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153 m</w:t>
                  </w:r>
                </w:p>
              </w:tc>
            </w:tr>
            <w:tr>
              <w:tblPrEx>
                <w:tblW w:w="7740" w:type="dxa"/>
                <w:jc w:val="left"/>
                <w:tblInd w:w="600" w:type="dxa"/>
                <w:tblCellMar>
                  <w:top w:w="30" w:type="dxa"/>
                  <w:left w:w="30" w:type="dxa"/>
                  <w:bottom w:w="30" w:type="dxa"/>
                  <w:right w:w="30"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160 m</w:t>
                  </w:r>
                </w:p>
              </w:tc>
              <w:tc>
                <w:tcPr>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 m</w:t>
                  </w:r>
                </w:p>
              </w:tc>
              <w:tc>
                <w:tcPr>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 m</w:t>
                  </w:r>
                </w:p>
              </w:tc>
              <w:tc>
                <w:tcPr>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 m</w:t>
                  </w:r>
                </w:p>
              </w:tc>
            </w:tr>
            <w:tr>
              <w:tblPrEx>
                <w:tblW w:w="7740" w:type="dxa"/>
                <w:jc w:val="left"/>
                <w:tblInd w:w="600" w:type="dxa"/>
                <w:tblCellMar>
                  <w:top w:w="30" w:type="dxa"/>
                  <w:left w:w="30" w:type="dxa"/>
                  <w:bottom w:w="30" w:type="dxa"/>
                  <w:right w:w="30"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180 m</w:t>
                  </w:r>
                </w:p>
              </w:tc>
              <w:tc>
                <w:tcPr>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155 m</w:t>
                  </w:r>
                </w:p>
              </w:tc>
              <w:tc>
                <w:tcPr>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149 m</w:t>
                  </w:r>
                </w:p>
              </w:tc>
              <w:tc>
                <w:tcPr>
                  <w:tcBorders>
                    <w:top w:val="single" w:sz="6" w:space="0" w:color="000000"/>
                    <w:left w:val="single" w:sz="6" w:space="0" w:color="000000"/>
                    <w:bottom w:val="single" w:sz="6" w:space="0" w:color="000000"/>
                    <w:right w:val="single" w:sz="6" w:space="0" w:color="000000"/>
                  </w:tcBorders>
                  <w:noWrap w:val="0"/>
                  <w:tcMar>
                    <w:top w:w="30" w:type="dxa"/>
                    <w:left w:w="30" w:type="dxa"/>
                    <w:bottom w:w="30" w:type="dxa"/>
                    <w:right w:w="3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153 m</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 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are equally precise.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You are asked to administer 3.5 mL of a liquid medication. Which measuring device would be the better choice for measuring 3.5 mL?</w:t>
            </w:r>
          </w:p>
          <w:p>
            <w:pPr>
              <w:pStyle w:val="p"/>
              <w:bidi w:val="0"/>
              <w:spacing w:before="0" w:beforeAutospacing="0" w:after="0" w:afterAutospacing="0"/>
              <w:jc w:val="left"/>
            </w:pPr>
            <w:r>
              <w:rPr>
                <w:position w:val="-107"/>
              </w:rPr>
              <w:pict>
                <v:shape id="_x0000_i1035" type="#_x0000_t75" style="height:119.25pt;width:415.5pt">
                  <v:imagedata r:id="rId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medicine cup is a better 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syringe is a better 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medicine cup and the syringe are equally good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of these measuring devices is precise enough for this measurement.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would depend on the composition of the medication.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measurements has three significant figures?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0.0058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580.0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5800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0.058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0.0580 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significant figures in the measurement of 0.004500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seven.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significant figures in the measurement 5.40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kg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an exact number?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people in this 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mass of a penny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distance a runner runs in a 5 K race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volume of milk in a gallon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mass of cereal in a 1 lb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 measured number?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eggs in a dozen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people in this 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milligrams in a 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years in a century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grams in one ounce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an exact number?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milligrams in a 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meters in a kilometer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micrometers in a centimeter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cubic centimeters in a liter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 are exact numbers.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Using significant figures, what is the product of 0.021 × 0.118 × 1020?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2.52756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2.528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Using significant figures, what is the sum of 12.01 + 1011 + 0.113?</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1023.123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1023.12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A patient's fluid intake is monitored over a 6-hour period. If the patient drinks 232.0 mL, 300. mL, and 41 mL of water, what is the total volume of the fluid intake?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573.0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573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570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600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A patient is given 5.00 mL of a medication that contains 0.0012 g of active ingredient per mL. To determine the amount of active ingredient administered, the product of the two numbers is calculated (5.00 mL × 0.0012 g/mL). Using significant figures, what is this product?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0.006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0.0060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0.00600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micrometers are there in 52.6 km?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5.26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μm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0.0526 μm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5260 μm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5.26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μm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5.26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μm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Convert 0.038 L to milliliters.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380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strategy for converting 312 mg to kilograms includes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8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Identify the given unit and the asked for unit.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Convert the given unit (mg) to the base unit (g) and then to the asked for unit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Write down the conversion factors for the two steps.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Arrange the given unit and the conversion factors so units cancel to give the asked for unit.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 represent a strategy for converting units.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63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unit conversions are useful and correct for converting 312 mg to kilograms?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bl>
            <w:tblPr>
              <w:tblW w:w="9630" w:type="dxa"/>
              <w:jc w:val="left"/>
              <w:tblBorders>
                <w:top w:val="nil"/>
                <w:left w:val="nil"/>
                <w:bottom w:val="nil"/>
                <w:right w:val="nil"/>
                <w:insideH w:val="nil"/>
                <w:insideV w:val="nil"/>
              </w:tblBorders>
              <w:tblCellMar>
                <w:top w:w="15" w:type="dxa"/>
                <w:left w:w="15" w:type="dxa"/>
                <w:bottom w:w="15" w:type="dxa"/>
                <w:right w:w="15" w:type="dxa"/>
              </w:tblCellMar>
            </w:tblPr>
            <w:tblGrid>
              <w:gridCol w:w="2510"/>
              <w:gridCol w:w="2413"/>
              <w:gridCol w:w="2402"/>
              <w:gridCol w:w="2305"/>
            </w:tblGrid>
            <w:tr>
              <w:tblPrEx>
                <w:tblW w:w="9630" w:type="dxa"/>
                <w:jc w:val="left"/>
                <w:tblBorders>
                  <w:top w:val="nil"/>
                  <w:left w:val="nil"/>
                  <w:bottom w:val="nil"/>
                  <w:right w:val="nil"/>
                  <w:insideH w:val="nil"/>
                  <w:insideV w:val="nil"/>
                </w:tblBorders>
                <w:tblCellMar>
                  <w:top w:w="15" w:type="dxa"/>
                  <w:left w:w="15" w:type="dxa"/>
                  <w:bottom w:w="15" w:type="dxa"/>
                  <w:right w:w="15" w:type="dxa"/>
                </w:tblCellMar>
              </w:tblPrEx>
              <w:trPr>
                <w:cantSplit w:val="0"/>
                <w:jc w:val="left"/>
              </w:trPr>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1 mg = 1,000 g</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1,000 mg = 1 g</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1 kg = 1,000 g</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1,000 kg = 1 g</w:t>
                  </w:r>
                </w:p>
              </w:tc>
            </w:tr>
            <w:tr>
              <w:tblPrEx>
                <w:tblW w:w="9630" w:type="dxa"/>
                <w:jc w:val="left"/>
                <w:tblCellMar>
                  <w:top w:w="15" w:type="dxa"/>
                  <w:left w:w="15" w:type="dxa"/>
                  <w:bottom w:w="15" w:type="dxa"/>
                  <w:right w:w="15" w:type="dxa"/>
                </w:tblCellMar>
              </w:tblPrEx>
              <w:trPr>
                <w:cantSplit w:val="0"/>
                <w:jc w:val="left"/>
              </w:trPr>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bCs/>
                      <w:i w:val="0"/>
                      <w:iCs w:val="0"/>
                      <w:smallCaps w:val="0"/>
                      <w:color w:val="000000"/>
                      <w:sz w:val="24"/>
                      <w:szCs w:val="24"/>
                      <w:bdr w:val="nil"/>
                      <w:rtl w:val="0"/>
                    </w:rPr>
                    <w:t>I</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bCs/>
                      <w:i w:val="0"/>
                      <w:iCs w:val="0"/>
                      <w:smallCaps w:val="0"/>
                      <w:color w:val="000000"/>
                      <w:sz w:val="24"/>
                      <w:szCs w:val="24"/>
                      <w:bdr w:val="nil"/>
                      <w:rtl w:val="0"/>
                    </w:rPr>
                    <w:t>II</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bCs/>
                      <w:i w:val="0"/>
                      <w:iCs w:val="0"/>
                      <w:smallCaps w:val="0"/>
                      <w:color w:val="000000"/>
                      <w:sz w:val="24"/>
                      <w:szCs w:val="24"/>
                      <w:bdr w:val="nil"/>
                      <w:rtl w:val="0"/>
                    </w:rPr>
                    <w:t>III</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bCs/>
                      <w:i w:val="0"/>
                      <w:iCs w:val="0"/>
                      <w:smallCaps w:val="0"/>
                      <w:color w:val="000000"/>
                      <w:sz w:val="24"/>
                      <w:szCs w:val="24"/>
                      <w:bdr w:val="nil"/>
                      <w:rtl w:val="0"/>
                    </w:rPr>
                    <w:t>IV</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them are useful.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conversion factors are useful when converting 312 mg to kilograms?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W w:w="8250" w:type="dxa"/>
              <w:jc w:val="left"/>
              <w:tblBorders>
                <w:top w:val="nil"/>
                <w:left w:val="nil"/>
                <w:bottom w:val="nil"/>
                <w:right w:val="nil"/>
                <w:insideH w:val="nil"/>
                <w:insideV w:val="nil"/>
              </w:tblBorders>
              <w:tblCellMar>
                <w:top w:w="15" w:type="dxa"/>
                <w:left w:w="15" w:type="dxa"/>
                <w:bottom w:w="15" w:type="dxa"/>
                <w:right w:w="15" w:type="dxa"/>
              </w:tblCellMar>
            </w:tblPr>
            <w:tblGrid>
              <w:gridCol w:w="2262"/>
              <w:gridCol w:w="1863"/>
              <w:gridCol w:w="1996"/>
              <w:gridCol w:w="2129"/>
            </w:tblGrid>
            <w:tr>
              <w:tblPrEx>
                <w:tblW w:w="8250" w:type="dxa"/>
                <w:jc w:val="left"/>
                <w:tblBorders>
                  <w:top w:val="nil"/>
                  <w:left w:val="nil"/>
                  <w:bottom w:val="nil"/>
                  <w:right w:val="nil"/>
                  <w:insideH w:val="nil"/>
                  <w:insideV w:val="nil"/>
                </w:tblBorders>
                <w:tblCellMar>
                  <w:top w:w="15" w:type="dxa"/>
                  <w:left w:w="15" w:type="dxa"/>
                  <w:bottom w:w="15" w:type="dxa"/>
                  <w:right w:w="15" w:type="dxa"/>
                </w:tblCellMar>
              </w:tblPrEx>
              <w:trPr>
                <w:cantSplit w:val="0"/>
                <w:jc w:val="left"/>
              </w:trPr>
              <w:tc>
                <w:tcPr>
                  <w:noWrap w:val="0"/>
                  <w:tcMar>
                    <w:top w:w="15" w:type="dxa"/>
                    <w:left w:w="15" w:type="dxa"/>
                    <w:bottom w:w="15" w:type="dxa"/>
                    <w:right w:w="15" w:type="dxa"/>
                  </w:tcMar>
                  <w:vAlign w:val="center"/>
                </w:tcPr>
                <w:p>
                  <w:pPr>
                    <w:bidi w:val="0"/>
                    <w:jc w:val="center"/>
                  </w:pPr>
                  <w:r>
                    <w:rPr>
                      <w:position w:val="-20"/>
                    </w:rPr>
                    <w:pict>
                      <v:shape id="_x0000_i1036" type="#_x0000_t75" style="height:31.5pt;width:49.5pt">
                        <v:imagedata r:id="rId10" o:title=""/>
                      </v:shape>
                    </w:pict>
                  </w:r>
                </w:p>
              </w:tc>
              <w:tc>
                <w:tcPr>
                  <w:noWrap w:val="0"/>
                  <w:tcMar>
                    <w:top w:w="15" w:type="dxa"/>
                    <w:left w:w="15" w:type="dxa"/>
                    <w:bottom w:w="15" w:type="dxa"/>
                    <w:right w:w="15" w:type="dxa"/>
                  </w:tcMar>
                  <w:vAlign w:val="center"/>
                </w:tcPr>
                <w:p>
                  <w:pPr>
                    <w:bidi w:val="0"/>
                    <w:jc w:val="center"/>
                  </w:pPr>
                  <w:r>
                    <w:rPr>
                      <w:position w:val="-20"/>
                    </w:rPr>
                    <w:pict>
                      <v:shape id="_x0000_i1037" type="#_x0000_t75" style="height:31.5pt;width:40.5pt">
                        <v:imagedata r:id="rId11" o:title=""/>
                      </v:shape>
                    </w:pict>
                  </w:r>
                </w:p>
              </w:tc>
              <w:tc>
                <w:tcPr>
                  <w:noWrap w:val="0"/>
                  <w:tcMar>
                    <w:top w:w="15" w:type="dxa"/>
                    <w:left w:w="15" w:type="dxa"/>
                    <w:bottom w:w="15" w:type="dxa"/>
                    <w:right w:w="15" w:type="dxa"/>
                  </w:tcMar>
                  <w:vAlign w:val="center"/>
                </w:tcPr>
                <w:p>
                  <w:pPr>
                    <w:bidi w:val="0"/>
                    <w:jc w:val="center"/>
                  </w:pPr>
                  <w:r>
                    <w:rPr>
                      <w:position w:val="-20"/>
                    </w:rPr>
                    <w:pict>
                      <v:shape id="_x0000_i1038" type="#_x0000_t75" style="height:31.5pt;width:40.5pt">
                        <v:imagedata r:id="rId1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noWrap w:val="0"/>
                  <w:tcMar>
                    <w:top w:w="15" w:type="dxa"/>
                    <w:left w:w="15" w:type="dxa"/>
                    <w:bottom w:w="15" w:type="dxa"/>
                    <w:right w:w="15" w:type="dxa"/>
                  </w:tcMar>
                  <w:vAlign w:val="center"/>
                </w:tcPr>
                <w:p>
                  <w:pPr>
                    <w:bidi w:val="0"/>
                    <w:jc w:val="center"/>
                  </w:pPr>
                  <w:r>
                    <w:rPr>
                      <w:position w:val="-20"/>
                    </w:rPr>
                    <w:pict>
                      <v:shape id="_x0000_i1039" type="#_x0000_t75" style="height:31.5pt;width:46.5pt">
                        <v:imagedata r:id="rId13" o:title=""/>
                      </v:shape>
                    </w:pict>
                  </w:r>
                </w:p>
              </w:tc>
            </w:tr>
            <w:tr>
              <w:tblPrEx>
                <w:tblW w:w="8250" w:type="dxa"/>
                <w:jc w:val="left"/>
                <w:tblCellMar>
                  <w:top w:w="15" w:type="dxa"/>
                  <w:left w:w="15" w:type="dxa"/>
                  <w:bottom w:w="15" w:type="dxa"/>
                  <w:right w:w="15" w:type="dxa"/>
                </w:tblCellMar>
              </w:tblPrEx>
              <w:trPr>
                <w:cantSplit w:val="0"/>
                <w:jc w:val="left"/>
              </w:trPr>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bCs/>
                      <w:i w:val="0"/>
                      <w:iCs w:val="0"/>
                      <w:smallCaps w:val="0"/>
                      <w:color w:val="000000"/>
                      <w:sz w:val="24"/>
                      <w:szCs w:val="24"/>
                      <w:bdr w:val="nil"/>
                      <w:rtl w:val="0"/>
                    </w:rPr>
                    <w:t>I</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bCs/>
                      <w:i w:val="0"/>
                      <w:iCs w:val="0"/>
                      <w:smallCaps w:val="0"/>
                      <w:color w:val="000000"/>
                      <w:sz w:val="24"/>
                      <w:szCs w:val="24"/>
                      <w:bdr w:val="nil"/>
                      <w:rtl w:val="0"/>
                    </w:rPr>
                    <w:t>II</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bCs/>
                      <w:i w:val="0"/>
                      <w:iCs w:val="0"/>
                      <w:smallCaps w:val="0"/>
                      <w:color w:val="000000"/>
                      <w:sz w:val="24"/>
                      <w:szCs w:val="24"/>
                      <w:bdr w:val="nil"/>
                      <w:rtl w:val="0"/>
                    </w:rPr>
                    <w:t>III</w:t>
                  </w:r>
                </w:p>
              </w:tc>
              <w:tc>
                <w:tcPr>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bCs/>
                      <w:i w:val="0"/>
                      <w:iCs w:val="0"/>
                      <w:smallCaps w:val="0"/>
                      <w:color w:val="000000"/>
                      <w:sz w:val="24"/>
                      <w:szCs w:val="24"/>
                      <w:bdr w:val="nil"/>
                      <w:rtl w:val="0"/>
                    </w:rPr>
                    <w:t>IV</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them are useful.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equations is set up to convert 312 mg to kilograms?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40" type="#_x0000_t75" style="height:31.5pt;width:138pt">
                        <v:imagedata r:id="rId1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41" type="#_x0000_t75" style="height:31.5pt;width:153pt">
                        <v:imagedata r:id="rId1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42" type="#_x0000_t75" style="height:31.5pt;width:153pt">
                        <v:imagedata r:id="rId1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43" type="#_x0000_t75" style="height:31.5pt;width:147pt">
                        <v:imagedata r:id="rId1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44" type="#_x0000_t75" style="height:31.5pt;width:2in">
                        <v:imagedata r:id="rId18"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Convert 312 mg to kilograms.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0.312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A patient weighs 78 kg. What is his weight in pounds?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lb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lb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lb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170 lb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The smallest bone on the body, the stirrup-shaped stapes found in the middle ear, has a typical length of less than 0.33 cm. How long in inches is the typical maximum length of the stapes?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0.84 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0.8 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0.13 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conversions are needed to convert 36.2 inches to centimeters?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inch = 2.54 cm     100 cm = 1 m        </w:t>
            </w:r>
            <w:r>
              <w:rPr>
                <w:rStyle w:val="DefaultParagraphFont"/>
                <w:rFonts w:ascii="Times New Roman" w:eastAsia="Times New Roman" w:hAnsi="Times New Roman" w:cs="Times New Roman"/>
                <w:b w:val="0"/>
                <w:bCs w:val="0"/>
                <w:i w:val="0"/>
                <w:iCs w:val="0"/>
                <w:smallCaps w:val="0"/>
                <w:color w:val="000000"/>
                <w:sz w:val="24"/>
                <w:szCs w:val="24"/>
                <w:bdr w:val="nil"/>
                <w:rtl w:val="0"/>
              </w:rPr>
              <w:t>2.54 inches = 1 cm     1 cm = 100 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bCs/>
                <w:i w:val="0"/>
                <w:iCs w:val="0"/>
                <w:smallCaps w:val="0"/>
                <w:color w:val="000000"/>
                <w:sz w:val="24"/>
                <w:szCs w:val="24"/>
                <w:bdr w:val="nil"/>
                <w:rtl w:val="0"/>
              </w:rPr>
              <w:t>I                             II                                III                        IV</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conversion factor is required to convert 36.2 inches to centimeters?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045" type="#_x0000_t75" style="height:31.5pt;width:47.25pt">
                  <v:imagedata r:id="rId1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046" type="#_x0000_t75" style="height:31.5pt;width:47.25pt">
                  <v:imagedata r:id="rId2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047" type="#_x0000_t75" style="height:31.5pt;width:63pt">
                  <v:imagedata r:id="rId2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048" type="#_x0000_t75" style="height:31.5pt;width:63pt">
                  <v:imagedata r:id="rId22"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bCs/>
                <w:i w:val="0"/>
                <w:iCs w:val="0"/>
                <w:smallCaps w:val="0"/>
                <w:color w:val="000000"/>
                <w:sz w:val="24"/>
                <w:szCs w:val="24"/>
                <w:bdr w:val="nil"/>
                <w:rtl w:val="0"/>
              </w:rPr>
              <w:t>I                   II                      </w:t>
            </w:r>
            <w:r>
              <w:rPr>
                <w:rStyle w:val="DefaultParagraphFont"/>
                <w:rFonts w:ascii="Times New Roman" w:eastAsia="Times New Roman" w:hAnsi="Times New Roman" w:cs="Times New Roman"/>
                <w:b/>
                <w:bCs/>
                <w:i w:val="0"/>
                <w:iCs w:val="0"/>
                <w:smallCaps w:val="0"/>
                <w:color w:val="000000"/>
                <w:sz w:val="24"/>
                <w:szCs w:val="24"/>
                <w:bdr w:val="nil"/>
                <w:rtl w:val="0"/>
              </w:rPr>
              <w:t>III                           IV</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conversion factors is required.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A child's height is 36.2 inches, and she wants to know her height in centimeters. In this problem, ______ is the given unit and ______ is the asked for unit.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centimeters; inches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meters; inches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inches; centimeters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inches; 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meters; centimeters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A child's height is 36.2 inches. What is his height in centimeters?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91.95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91.9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14.25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14.3 cm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Water has a density of 1.0 g/mL. What is the mass of 25 mL of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kg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Oil floats on water because oil is ______ than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heavier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dense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lighter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denser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lower in volume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density of a substance with a mass of 10.6 g and a volume of 12.0 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0.883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22.6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mL/g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127 gmL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If you dropped a 6.0 g piece of aluminum (density = 2.70 g/mL) into a graduated cylinder containing 93.8 mL of water, what measurement would you read on the graduated cylinder?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92.2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96.0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μL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96.0 μL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A patient's urine has a density of 1.010 g/mL. What is the specific gravity of the patient's urine?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0.9901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0.1010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0.99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A patient has a kidney infection. Which of the following is MOST likely to be the specific gravity of the patient's urine?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Administering the correct dosage of medication to a patient is critical, and the factors below are all key in administering correct dosages. Which factors is focused on in this text chapter?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medication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patient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dosage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Tylenol is ordered for a child weighing 42 pounds at a dosage of 15 mg per kilogram of body weight. You need to determine how many milligrams of Tylenol should be administered to this child in a single dose. Which of the following units will be in the answer to this question (i.e., is asked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pounds of body weight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kilograms of body weight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milligrams of Tylenol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ounces of Tylenol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tablets of Tylenol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Tylenol is ordered for a child weighing 42 pounds at a dosage of 15 mg per kilogram of body weight. You need to determine how many milligrams of Tylenol should be administered to this child in a single dose. In order to answer this question, a conversion is used that is written within the body of the question. Which factor is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pounds = 15 mg of Tylenol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pounds = 1 kilogram of body weight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mg of Tylenol = 1 kilogram of body weight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mg of Tylenol = 1 pound of body weight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pound = 1 kilogram of body weight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Tylenol is ordered for a child weighing 42 pounds at a dosage of 15 mg per kilogram of body weight. You need to determine how many milligrams of Tylenol should be administered to this child in a single dose. In order to answer this question, it is also necessary to use a conversion factor that must be looked up in a table (or have memorized). Which conversion factor is this?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049" type="#_x0000_t75" style="height:31.5pt;width:49.5pt">
                  <v:imagedata r:id="rId1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050" type="#_x0000_t75" style="height:31.5pt;width:33.75pt">
                  <v:imagedata r:id="rId2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051" type="#_x0000_t75" style="height:31.5pt;width:52.5pt">
                  <v:imagedata r:id="rId2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052" type="#_x0000_t75" style="height:31.5pt;width:40.5pt">
                  <v:imagedata r:id="rId12"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bCs/>
                <w:i w:val="0"/>
                <w:iCs w:val="0"/>
                <w:smallCaps w:val="0"/>
                <w:color w:val="000000"/>
                <w:sz w:val="24"/>
                <w:szCs w:val="24"/>
                <w:bdr w:val="nil"/>
                <w:rtl w:val="0"/>
              </w:rPr>
              <w:t>I                   II               III                   IV</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III and IV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Tylenol is ordered for a child weighing 42 pounds at a dosage of 15 mg per kilogram of body weight. You need to determine how many milligrams of Tylenol should be administered to this child in a single dose. Which of the following equations is set up to find the answer to this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53" type="#_x0000_t75" style="height:31.5pt;width:207pt">
                        <v:imagedata r:id="rId2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54" type="#_x0000_t75" style="height:31.5pt;width:181.5pt">
                        <v:imagedata r:id="rId2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55" type="#_x0000_t75" style="height:31.5pt;width:136.5pt">
                        <v:imagedata r:id="rId2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56" type="#_x0000_t75" style="height:31.5pt;width:244.5pt">
                        <v:imagedata r:id="rId2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57" type="#_x0000_t75" style="height:31.5pt;width:131.25pt">
                        <v:imagedata r:id="rId29"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milligrams of Tylenol should be administered to this child in a single dose?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290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630 mg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Tetracycline is a short acting antibiotic. It discolors developing teeth and so is not normally prescribed for children under 8 or pregnant women. An 11-year-old, 84-lb child is prescribed 35 mg/kg tetracycline per day for 10 days. What is the daily dose of tetracycline that should be administered to the child?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The pediatric dosage of diphenhydramine, an over-the-counter antihistamine, is 1.23 mg/kg of body weight b.i.d. How many milligrams of diphenhydramine should be given to a 66-lb child in one 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mg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temperature scale(s) is/are relative (i</w:t>
            </w:r>
            <w:r>
              <w:rPr>
                <w:rStyle w:val="DefaultParagraphFont"/>
                <w:rFonts w:ascii="Times New Roman" w:eastAsia="Times New Roman" w:hAnsi="Times New Roman" w:cs="Times New Roman"/>
                <w:b w:val="0"/>
                <w:bCs w:val="0"/>
                <w:i/>
                <w:iCs/>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 based on the freezing and boiling point of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Kelvin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Celsius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Fahrenheit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Kelvin and Celsius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Celsius and Fahrenheit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In which temperature scale(s) does "zero" (0) mean that all molecular motion has stopped?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Kelvin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Celsius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Fahrenheit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Kelvin and Celsius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Celsius and Fahrenheit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A child comes into the doctor's office with a temperature of 39.2 °C. What is the child's temperature in Fahrenheit?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98.6 °F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277 °F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 °F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96.8 °F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Normal body temperature in Celsius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98.6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212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288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4"/>
                <w:szCs w:val="24"/>
                <w:bdr w:val="nil"/>
                <w:rtl w:val="0"/>
              </w:rPr>
              <w:t>Room temperature is about 70 °F. What is this temperature in Celsius?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340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294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4"/>
                <w:szCs w:val="24"/>
                <w:bdr w:val="nil"/>
                <w:rtl w:val="0"/>
              </w:rPr>
              <w:t>A child's guardian reports that his child has a fever, with a temperature of 101 °F. What temperature do you expect to measure in °C?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126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4"/>
                <w:szCs w:val="24"/>
                <w:bdr w:val="nil"/>
                <w:rtl w:val="0"/>
              </w:rPr>
              <w:t>When measuring the temperature of gases, Kelvin is often used because it is a function of the kinetic energy of a gas. If a gas is 121 K, what is its temperature in °C?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322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–242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394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250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biological molecules are the major nutrients that make up the food that we eat?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w:t>
            </w:r>
            <w:r>
              <w:rPr>
                <w:rStyle w:val="DefaultParagraphFont"/>
                <w:rFonts w:ascii="Times New Roman" w:eastAsia="Times New Roman" w:hAnsi="Times New Roman" w:cs="Times New Roman"/>
                <w:b w:val="0"/>
                <w:bCs w:val="0"/>
                <w:i w:val="0"/>
                <w:iCs w:val="0"/>
                <w:smallCaps w:val="0"/>
                <w:color w:val="000000"/>
                <w:sz w:val="24"/>
                <w:szCs w:val="24"/>
                <w:bdr w:val="nil"/>
                <w:rtl w:val="0"/>
              </w:rPr>
              <w:t>Proteins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Nucleic acids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Steroids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  Fats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   Carbohydrates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are major nutrients.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IV, and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IV, and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IV, and 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biomolecules is NOT correctly matched to one of its roles?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glucose; used by cells to perform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fats; source of energy for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proteins; build cell components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glycogen; long-term energy storage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carbohydrates; source of glucose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 consequence of starvation?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Protein is metabolized.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Heart muscle can be metabolized.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Insufficient glucose is available for brain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Fat loss occurs.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 are a consequence of starvation.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bl>
          <w:p/>
        </w:tc>
      </w:tr>
    </w:tbl>
    <w:p>
      <w:pPr>
        <w:bidi w:val="0"/>
        <w:spacing w:after="75"/>
        <w:jc w:val="left"/>
      </w:pPr>
    </w:p>
    <w:p>
      <w:pPr>
        <w:bidi w:val="0"/>
        <w:spacing w:after="75"/>
        <w:jc w:val="left"/>
      </w:pPr>
    </w:p>
    <w:sectPr>
      <w:headerReference w:type="default" r:id="rId30"/>
      <w:footerReference w:type="default" r:id="rId31"/>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1 Matter, Energy, and Measurement</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header" Target="header1.xml" /><Relationship Id="rId31" Type="http://schemas.openxmlformats.org/officeDocument/2006/relationships/footer" Target="footer1.xml" /><Relationship Id="rId32"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Matter, Energy, and Measurement</dc:title>
  <dc:creator>gerardo carfagno</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GM3DAMZUGEZTEMRS</vt:lpwstr>
  </property>
</Properties>
</file>