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oter+xml" PartName="/word/footer.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 Target="docProps/custom.xml" Type="http://schemas.openxmlformats.org/officeDocument/2006/relationships/custom-properties" Id="rId4"/>
</Relationships>

</file>

<file path=word/document.xml><?xml version="1.0" encoding="utf-8"?>
<w:document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a="http://schemas.openxmlformats.org/drawingml/2006/main" xmlns:a14="http://schemas.microsoft.com/office/drawing/2010/main" xmlns:wp="http://schemas.openxmlformats.org/drawingml/2006/wordprocessingDrawing" xmlns:wp14="http://schemas.microsoft.com/office/word/2010/wordprocessingDrawing"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1.0 (Apache licensed) using REFERENCE JAXB in Amazon.com Inc. Java 11.0.8 on Linux -->
    <w:sectPr>
      <w:footerReference w:type="default" r:id="rId3"/>
      <w:type w:val="continuous"/>
      <w:pgMar w:top="1440" w:right="1440" w:bottom="1440" w:left="1440"/>
      <w:cols w:space="720"/>
    </w:sectPr>
    <w:p>
      <w:pPr>
        <w:keepNext w:val="true"/>
        <w:keepLines w:val="true"/>
        <w:jc w:val="left"/>
      </w:pPr>
      <w:r>
        <w:rPr>
          <w:rFonts w:ascii="Times New Roman"/>
          <w:sz w:val="28"/>
        </w:rPr>
        <w:t>Student name:__________</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w:t>
        <w:tab/>
      </w:r>
      <w:r>
        <w:rPr>
          <w:rFonts w:ascii="Times New Roman"/>
          <w:b w:val="false"/>
          <w:i w:val="false"/>
          <w:color w:val="000000"/>
          <w:sz w:val="24"/>
        </w:rPr>
        <w:t>A company’s financial statements reflect information about:</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future projections of sales, expenses, and other future economic events.</w:t>
      </w:r>
      <w:r>
        <w:rPr>
          <w:rFonts w:ascii="Times New Roman"/>
          <w:sz w:val="24"/>
        </w:rPr>
        <w:tab/>
        <w:br/>
        <w:tab/>
      </w:r>
      <w:r>
        <w:rPr>
          <w:rFonts w:ascii="Times New Roman"/>
          <w:sz w:val="24"/>
        </w:rPr>
        <w:t>B)   product information and competitive positions.</w:t>
      </w:r>
      <w:r>
        <w:rPr>
          <w:rFonts w:ascii="Times New Roman"/>
          <w:sz w:val="24"/>
        </w:rPr>
        <w:br/>
        <w:tab/>
      </w:r>
      <w:r>
        <w:rPr>
          <w:rFonts w:ascii="Times New Roman"/>
          <w:sz w:val="24"/>
        </w:rPr>
        <w:t>C)   the general economy of the industry in which the company operates.</w:t>
      </w:r>
      <w:r>
        <w:rPr>
          <w:rFonts w:ascii="Times New Roman"/>
          <w:sz w:val="24"/>
        </w:rPr>
        <w:br/>
        <w:tab/>
      </w:r>
      <w:r>
        <w:rPr>
          <w:rFonts w:ascii="Times New Roman"/>
          <w:sz w:val="24"/>
        </w:rPr>
        <w:t>D)   economic events that affect a company that can be translated into accounting numbers.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w:t>
        <w:tab/>
      </w:r>
      <w:r>
        <w:rPr>
          <w:rFonts w:ascii="Times New Roman"/>
          <w:sz w:val="24"/>
        </w:rPr>
        <w:t>All financial statements: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provide a picture of the company at a moment in time.</w:t>
      </w:r>
      <w:r>
        <w:rPr>
          <w:rFonts w:ascii="Times New Roman"/>
          <w:sz w:val="24"/>
        </w:rPr>
        <w:tab/>
        <w:br/>
        <w:tab/>
      </w:r>
      <w:r>
        <w:rPr>
          <w:rFonts w:ascii="Times New Roman"/>
          <w:sz w:val="24"/>
        </w:rPr>
        <w:t>B)   describe changes that took place over a period of time.</w:t>
      </w:r>
      <w:r>
        <w:rPr>
          <w:rFonts w:ascii="Times New Roman"/>
          <w:sz w:val="24"/>
        </w:rPr>
        <w:br/>
        <w:tab/>
      </w:r>
      <w:r>
        <w:rPr>
          <w:rFonts w:ascii="Times New Roman"/>
          <w:sz w:val="24"/>
        </w:rPr>
        <w:t>C)   help to evaluate what happened in the past.</w:t>
      </w:r>
      <w:r>
        <w:rPr>
          <w:rFonts w:ascii="Times New Roman"/>
          <w:sz w:val="24"/>
        </w:rPr>
        <w:br/>
        <w:tab/>
      </w:r>
      <w:r>
        <w:rPr>
          <w:rFonts w:ascii="Times New Roman"/>
          <w:sz w:val="24"/>
        </w:rPr>
        <w:t>D)   contain the most up to date information about the company.</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w:t>
        <w:tab/>
      </w:r>
      <w:r>
        <w:rPr>
          <w:rFonts w:ascii="Times New Roman"/>
          <w:b w:val="false"/>
          <w:i w:val="false"/>
          <w:color w:val="000000"/>
          <w:sz w:val="24"/>
        </w:rPr>
        <w:t>A firm’s financial statements contain trends that give users insight into the firm’s:</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future market share.</w:t>
      </w:r>
      <w:r>
        <w:rPr>
          <w:rFonts w:ascii="Times New Roman"/>
          <w:sz w:val="24"/>
        </w:rPr>
        <w:tab/>
        <w:br/>
        <w:tab/>
      </w:r>
      <w:r>
        <w:rPr>
          <w:rFonts w:ascii="Times New Roman"/>
          <w:sz w:val="24"/>
        </w:rPr>
        <w:t>B)   position within its industry.</w:t>
      </w:r>
      <w:r>
        <w:rPr>
          <w:rFonts w:ascii="Times New Roman"/>
          <w:sz w:val="24"/>
        </w:rPr>
        <w:br/>
        <w:tab/>
      </w:r>
      <w:r>
        <w:rPr>
          <w:rFonts w:ascii="Times New Roman"/>
          <w:sz w:val="24"/>
        </w:rPr>
        <w:t>C)   profitability, productivity, and liquidity.</w:t>
      </w:r>
      <w:r>
        <w:rPr>
          <w:rFonts w:ascii="Times New Roman"/>
          <w:sz w:val="24"/>
        </w:rPr>
        <w:br/>
        <w:tab/>
      </w:r>
      <w:r>
        <w:rPr>
          <w:rFonts w:ascii="Times New Roman"/>
          <w:sz w:val="24"/>
        </w:rPr>
        <w:t>D)   current market price for common and preferred stock.</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w:t>
        <w:tab/>
      </w:r>
      <w:r>
        <w:rPr>
          <w:rFonts w:ascii="Times New Roman"/>
          <w:sz w:val="24"/>
        </w:rPr>
        <w:t>The ability to raise additional cash by selling assets, issuing stock, or borrowing more is: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financial flexibility.</w:t>
      </w:r>
      <w:r>
        <w:rPr>
          <w:rFonts w:ascii="Times New Roman"/>
          <w:sz w:val="24"/>
        </w:rPr>
        <w:tab/>
        <w:br/>
        <w:tab/>
      </w:r>
      <w:r>
        <w:rPr>
          <w:rFonts w:ascii="Times New Roman"/>
          <w:sz w:val="24"/>
        </w:rPr>
        <w:t>B)   a credit risk indicator.</w:t>
      </w:r>
      <w:r>
        <w:rPr>
          <w:rFonts w:ascii="Times New Roman"/>
          <w:sz w:val="24"/>
        </w:rPr>
        <w:br/>
        <w:tab/>
      </w:r>
      <w:r>
        <w:rPr>
          <w:rFonts w:ascii="Times New Roman"/>
          <w:sz w:val="24"/>
        </w:rPr>
        <w:t>C)   a stock price predictor.</w:t>
      </w:r>
      <w:r>
        <w:rPr>
          <w:rFonts w:ascii="Times New Roman"/>
          <w:sz w:val="24"/>
        </w:rPr>
        <w:br/>
        <w:tab/>
      </w:r>
      <w:r>
        <w:rPr>
          <w:rFonts w:ascii="Times New Roman"/>
          <w:sz w:val="24"/>
        </w:rPr>
        <w:t>D)   one way to project earnings.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w:t>
        <w:tab/>
      </w:r>
      <w:r>
        <w:rPr>
          <w:rFonts w:ascii="Times New Roman"/>
          <w:b w:val="false"/>
          <w:i w:val="false"/>
          <w:color w:val="000000"/>
          <w:sz w:val="24"/>
        </w:rPr>
        <w:t>Creditors assess credit risk by comparing a firm’s required principal and interest payments to estimates of the firm’s current and future:</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net assets.</w:t>
      </w:r>
      <w:r>
        <w:rPr>
          <w:rFonts w:ascii="Times New Roman"/>
          <w:sz w:val="24"/>
        </w:rPr>
        <w:tab/>
        <w:br/>
        <w:tab/>
      </w:r>
      <w:r>
        <w:rPr>
          <w:rFonts w:ascii="Times New Roman"/>
          <w:sz w:val="24"/>
        </w:rPr>
        <w:t>B)   gross income.</w:t>
      </w:r>
      <w:r>
        <w:rPr>
          <w:rFonts w:ascii="Times New Roman"/>
          <w:sz w:val="24"/>
        </w:rPr>
        <w:br/>
        <w:tab/>
      </w:r>
      <w:r>
        <w:rPr>
          <w:rFonts w:ascii="Times New Roman"/>
          <w:sz w:val="24"/>
        </w:rPr>
        <w:t>C)   net income.</w:t>
      </w:r>
      <w:r>
        <w:rPr>
          <w:rFonts w:ascii="Times New Roman"/>
          <w:sz w:val="24"/>
        </w:rPr>
        <w:br/>
        <w:tab/>
      </w:r>
      <w:r>
        <w:rPr>
          <w:rFonts w:ascii="Times New Roman"/>
          <w:sz w:val="24"/>
        </w:rPr>
        <w:t>D)   cash flows.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w:t>
        <w:tab/>
      </w:r>
      <w:r>
        <w:rPr>
          <w:rFonts w:ascii="Times New Roman"/>
          <w:b w:val="false"/>
          <w:i w:val="false"/>
          <w:color w:val="000000"/>
          <w:sz w:val="24"/>
        </w:rPr>
        <w:t>Professional analysts need information on a company’s future earnings and cash flow to evaluate audit vulnerabilities, to assess debt repayment prospects and to:</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certify good values in the stock market.</w:t>
      </w:r>
      <w:r>
        <w:rPr>
          <w:rFonts w:ascii="Times New Roman"/>
          <w:sz w:val="24"/>
        </w:rPr>
        <w:tab/>
        <w:br/>
        <w:tab/>
      </w:r>
      <w:r>
        <w:rPr>
          <w:rFonts w:ascii="Times New Roman"/>
          <w:sz w:val="24"/>
        </w:rPr>
        <w:t>B)   indemnify creditors against losses.</w:t>
      </w:r>
      <w:r>
        <w:rPr>
          <w:rFonts w:ascii="Times New Roman"/>
          <w:sz w:val="24"/>
        </w:rPr>
        <w:br/>
        <w:tab/>
      </w:r>
      <w:r>
        <w:rPr>
          <w:rFonts w:ascii="Times New Roman"/>
          <w:sz w:val="24"/>
        </w:rPr>
        <w:t>C)   certify that no fraud exists in the company.</w:t>
      </w:r>
      <w:r>
        <w:rPr>
          <w:rFonts w:ascii="Times New Roman"/>
          <w:sz w:val="24"/>
        </w:rPr>
        <w:br/>
        <w:tab/>
      </w:r>
      <w:r>
        <w:rPr>
          <w:rFonts w:ascii="Times New Roman"/>
          <w:sz w:val="24"/>
        </w:rPr>
        <w:t>D)   value its equity securities.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7)</w:t>
        <w:tab/>
      </w:r>
      <w:r>
        <w:rPr>
          <w:rFonts w:ascii="Times New Roman"/>
          <w:sz w:val="24"/>
        </w:rPr>
        <w:t>The costs of providing financial information is ultimately borne by:</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management.</w:t>
      </w:r>
      <w:r>
        <w:rPr>
          <w:rFonts w:ascii="Times New Roman"/>
          <w:sz w:val="24"/>
        </w:rPr>
        <w:tab/>
        <w:br/>
        <w:tab/>
      </w:r>
      <w:r>
        <w:rPr>
          <w:rFonts w:ascii="Times New Roman"/>
          <w:sz w:val="24"/>
        </w:rPr>
        <w:t>B)   shareholders.</w:t>
      </w:r>
      <w:r>
        <w:rPr>
          <w:rFonts w:ascii="Times New Roman"/>
          <w:sz w:val="24"/>
        </w:rPr>
        <w:br/>
        <w:tab/>
      </w:r>
      <w:r>
        <w:rPr>
          <w:rFonts w:ascii="Times New Roman"/>
          <w:sz w:val="24"/>
        </w:rPr>
        <w:t>C)   auditors.</w:t>
      </w:r>
      <w:r>
        <w:rPr>
          <w:rFonts w:ascii="Times New Roman"/>
          <w:sz w:val="24"/>
        </w:rPr>
        <w:br/>
        <w:tab/>
      </w:r>
      <w:r>
        <w:rPr>
          <w:rFonts w:ascii="Times New Roman"/>
          <w:sz w:val="24"/>
        </w:rPr>
        <w:t>D)   professional analysts.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8)</w:t>
        <w:tab/>
      </w:r>
      <w:r>
        <w:rPr>
          <w:rFonts w:ascii="Times New Roman"/>
          <w:b w:val="false"/>
          <w:i w:val="false"/>
          <w:color w:val="000000"/>
          <w:sz w:val="24"/>
        </w:rPr>
        <w:t xml:space="preserve">Which of the following statements is   </w:t>
      </w:r>
      <w:r>
        <w:rPr>
          <w:rFonts w:ascii="Times New Roman"/>
          <w:b/>
          <w:i w:val="false"/>
          <w:color w:val="000000"/>
          <w:sz w:val="24"/>
        </w:rPr>
        <w:t>not</w:t>
      </w:r>
      <w:r>
        <w:rPr>
          <w:rFonts w:ascii="Times New Roman"/>
          <w:b w:val="false"/>
          <w:i w:val="false"/>
          <w:color w:val="000000"/>
          <w:sz w:val="24"/>
        </w:rPr>
        <w:t xml:space="preserve"> correct regarding a company's financial statements?</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They may present a picture of the company at a moment in time.</w:t>
      </w:r>
      <w:r>
        <w:rPr>
          <w:rFonts w:ascii="Times New Roman"/>
          <w:sz w:val="24"/>
        </w:rPr>
        <w:tab/>
        <w:br/>
        <w:tab/>
      </w:r>
      <w:r>
        <w:rPr>
          <w:rFonts w:ascii="Times New Roman"/>
          <w:sz w:val="24"/>
        </w:rPr>
        <w:t>B)   They may describe changes that took place over a period of time .</w:t>
      </w:r>
      <w:r>
        <w:rPr>
          <w:rFonts w:ascii="Times New Roman"/>
          <w:sz w:val="24"/>
        </w:rPr>
        <w:br/>
        <w:tab/>
      </w:r>
      <w:r>
        <w:rPr>
          <w:rFonts w:ascii="Times New Roman"/>
          <w:sz w:val="24"/>
        </w:rPr>
        <w:t>C)   They reflect economic events that affect the company.</w:t>
      </w:r>
      <w:r>
        <w:rPr>
          <w:rFonts w:ascii="Times New Roman"/>
          <w:sz w:val="24"/>
        </w:rPr>
        <w:br/>
        <w:tab/>
      </w:r>
      <w:r>
        <w:rPr>
          <w:rFonts w:ascii="Times New Roman"/>
          <w:sz w:val="24"/>
        </w:rPr>
        <w:t>D)   They are comparable to the statements of other companies as all publicly held companies follow the very precise science of accounting.</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9)</w:t>
        <w:tab/>
      </w:r>
      <w:r>
        <w:rPr>
          <w:rFonts w:ascii="Times New Roman"/>
          <w:sz w:val="24"/>
        </w:rPr>
        <w:t>Which of the following are correct with respect to information contained in financial statements?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b w:val="false"/>
          <w:i w:val="false"/>
          <w:color w:val="000000"/>
          <w:sz w:val="24"/>
        </w:rPr>
        <w:t xml:space="preserve">A)   </w:t>
      </w:r>
      <w:r>
        <w:rPr>
          <w:rFonts w:ascii="Times New Roman"/>
          <w:b w:val="false"/>
          <w:i w:val="false"/>
          <w:color w:val="000000"/>
          <w:sz w:val="24"/>
        </w:rPr>
        <w:t>Information asymmetry occurs when management has access to more and better information than is presented in the financial statements.</w:t>
      </w:r>
      <w:r>
        <w:rPr>
          <w:rFonts w:ascii="Times New Roman"/>
          <w:sz w:val="24"/>
        </w:rPr>
      </w:r>
      <w:r>
        <w:rPr>
          <w:rFonts w:ascii="Times New Roman"/>
          <w:sz w:val="24"/>
        </w:rPr>
        <w:tab/>
        <w:br/>
        <w:tab/>
      </w:r>
      <w:r>
        <w:rPr>
          <w:rFonts w:ascii="Times New Roman"/>
          <w:b w:val="false"/>
          <w:i w:val="false"/>
          <w:color w:val="000000"/>
          <w:sz w:val="24"/>
        </w:rPr>
        <w:t xml:space="preserve">B)   </w:t>
      </w:r>
      <w:r>
        <w:rPr>
          <w:rFonts w:ascii="Times New Roman"/>
          <w:b w:val="false"/>
          <w:i w:val="false"/>
          <w:color w:val="000000"/>
          <w:sz w:val="24"/>
        </w:rPr>
        <w:t>Financial statements cannot solve the issue of information asymmetry.</w:t>
      </w:r>
      <w:r>
        <w:rPr>
          <w:rFonts w:ascii="Times New Roman"/>
          <w:sz w:val="24"/>
        </w:rPr>
      </w:r>
      <w:r>
        <w:rPr>
          <w:rFonts w:ascii="Times New Roman"/>
          <w:sz w:val="24"/>
        </w:rPr>
        <w:br/>
        <w:tab/>
      </w:r>
      <w:r>
        <w:rPr>
          <w:rFonts w:ascii="Times New Roman"/>
          <w:b w:val="false"/>
          <w:i w:val="false"/>
          <w:color w:val="000000"/>
          <w:sz w:val="24"/>
        </w:rPr>
        <w:t xml:space="preserve">C)   </w:t>
      </w:r>
      <w:r>
        <w:rPr>
          <w:rFonts w:ascii="Times New Roman"/>
          <w:b w:val="false"/>
          <w:i w:val="false"/>
          <w:color w:val="000000"/>
          <w:sz w:val="24"/>
        </w:rPr>
        <w:t>Financial statements eliminate the issue of and any concern over information asymmetry.</w:t>
      </w:r>
      <w:r>
        <w:rPr>
          <w:rFonts w:ascii="Times New Roman"/>
          <w:sz w:val="24"/>
        </w:rPr>
      </w:r>
      <w:r>
        <w:rPr>
          <w:rFonts w:ascii="Times New Roman"/>
          <w:sz w:val="24"/>
        </w:rPr>
        <w:br/>
        <w:tab/>
      </w:r>
      <w:r>
        <w:rPr>
          <w:rFonts w:ascii="Times New Roman"/>
          <w:b w:val="false"/>
          <w:i w:val="false"/>
          <w:color w:val="000000"/>
          <w:sz w:val="24"/>
        </w:rPr>
        <w:t xml:space="preserve">D)   </w:t>
      </w:r>
      <w:r>
        <w:rPr>
          <w:rFonts w:ascii="Times New Roman"/>
          <w:b w:val="false"/>
          <w:i w:val="false"/>
          <w:color w:val="000000"/>
          <w:sz w:val="24"/>
        </w:rPr>
        <w:t>Financial statements help solve the issue of information asymmetry which is when management has access to more and better information than do people outside the company.</w:t>
      </w:r>
      <w:r>
        <w:rPr>
          <w:rFonts w:ascii="Times New Roman"/>
          <w:sz w:val="24"/>
        </w:rPr>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10)</w:t>
        <w:tab/>
      </w:r>
      <w:r>
        <w:rPr>
          <w:rFonts w:ascii="Times New Roman"/>
          <w:b w:val="false"/>
          <w:i w:val="false"/>
          <w:color w:val="000000"/>
          <w:sz w:val="24"/>
        </w:rPr>
        <w:t xml:space="preserve">Which is   </w:t>
      </w:r>
      <w:r>
        <w:rPr>
          <w:rFonts w:ascii="Times New Roman"/>
          <w:b/>
          <w:i w:val="false"/>
          <w:color w:val="000000"/>
          <w:sz w:val="24"/>
        </w:rPr>
        <w:t>not</w:t>
      </w:r>
      <w:r>
        <w:rPr>
          <w:rFonts w:ascii="Times New Roman"/>
          <w:b w:val="false"/>
          <w:i w:val="false"/>
          <w:color w:val="000000"/>
          <w:sz w:val="24"/>
        </w:rPr>
        <w:t xml:space="preserve"> correct regarding Regulation Fair Disclosure (Reg FD)?</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It helps level the playing field between individual and institutional investors.</w:t>
      </w:r>
      <w:r>
        <w:rPr>
          <w:rFonts w:ascii="Times New Roman"/>
          <w:sz w:val="24"/>
        </w:rPr>
        <w:tab/>
        <w:br/>
        <w:tab/>
      </w:r>
      <w:r>
        <w:rPr>
          <w:rFonts w:ascii="Times New Roman"/>
          <w:sz w:val="24"/>
        </w:rPr>
        <w:t>B)   It does not limit what management can say in private conversations with analysts or investors.</w:t>
      </w:r>
      <w:r>
        <w:rPr>
          <w:rFonts w:ascii="Times New Roman"/>
          <w:sz w:val="24"/>
        </w:rPr>
        <w:br/>
        <w:tab/>
      </w:r>
      <w:r>
        <w:rPr>
          <w:rFonts w:ascii="Times New Roman"/>
          <w:sz w:val="24"/>
        </w:rPr>
        <w:t>C)   It was passed by the SEC.</w:t>
      </w:r>
      <w:r>
        <w:rPr>
          <w:rFonts w:ascii="Times New Roman"/>
          <w:sz w:val="24"/>
        </w:rPr>
        <w:br/>
        <w:tab/>
      </w:r>
      <w:r>
        <w:rPr>
          <w:rFonts w:ascii="Times New Roman"/>
          <w:sz w:val="24"/>
        </w:rPr>
        <w:t>D)   It limits what management can say in private conversations with analysts and investors.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11)</w:t>
        <w:tab/>
      </w:r>
      <w:r>
        <w:rPr>
          <w:rFonts w:ascii="Times New Roman"/>
          <w:sz w:val="24"/>
        </w:rPr>
        <w:t>Companies that have projected operating cash flows that are more than sufficient to meet debt payments are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financially risky.</w:t>
      </w:r>
      <w:r>
        <w:rPr>
          <w:rFonts w:ascii="Times New Roman"/>
          <w:sz w:val="24"/>
        </w:rPr>
        <w:tab/>
        <w:br/>
        <w:tab/>
      </w:r>
      <w:r>
        <w:rPr>
          <w:rFonts w:ascii="Times New Roman"/>
          <w:sz w:val="24"/>
        </w:rPr>
        <w:t>B)   good credit risk companies.</w:t>
      </w:r>
      <w:r>
        <w:rPr>
          <w:rFonts w:ascii="Times New Roman"/>
          <w:sz w:val="24"/>
        </w:rPr>
        <w:br/>
        <w:tab/>
      </w:r>
      <w:r>
        <w:rPr>
          <w:rFonts w:ascii="Times New Roman"/>
          <w:sz w:val="24"/>
        </w:rPr>
        <w:t>C)   undervalued.</w:t>
      </w:r>
      <w:r>
        <w:rPr>
          <w:rFonts w:ascii="Times New Roman"/>
          <w:sz w:val="24"/>
        </w:rPr>
        <w:br/>
        <w:tab/>
      </w:r>
      <w:r>
        <w:rPr>
          <w:rFonts w:ascii="Times New Roman"/>
          <w:sz w:val="24"/>
        </w:rPr>
        <w:t>D)   overvalued.</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12)</w:t>
        <w:tab/>
      </w:r>
      <w:r>
        <w:rPr>
          <w:rFonts w:ascii="Times New Roman"/>
          <w:b w:val="false"/>
          <w:i w:val="false"/>
          <w:color w:val="000000"/>
          <w:sz w:val="24"/>
        </w:rPr>
        <w:t>Investors who compare a firm’s discounted future cash flows to the current market price of a stock are using the:</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efficient market hypothesis.</w:t>
      </w:r>
      <w:r>
        <w:rPr>
          <w:rFonts w:ascii="Times New Roman"/>
          <w:sz w:val="24"/>
        </w:rPr>
        <w:tab/>
        <w:br/>
        <w:tab/>
      </w:r>
      <w:r>
        <w:rPr>
          <w:rFonts w:ascii="Times New Roman"/>
          <w:sz w:val="24"/>
        </w:rPr>
        <w:t>B)   market-to-market approach.</w:t>
      </w:r>
      <w:r>
        <w:rPr>
          <w:rFonts w:ascii="Times New Roman"/>
          <w:sz w:val="24"/>
        </w:rPr>
        <w:br/>
        <w:tab/>
      </w:r>
      <w:r>
        <w:rPr>
          <w:rFonts w:ascii="Times New Roman"/>
          <w:sz w:val="24"/>
        </w:rPr>
        <w:t>C)   fundamental analysis approach.</w:t>
      </w:r>
      <w:r>
        <w:rPr>
          <w:rFonts w:ascii="Times New Roman"/>
          <w:sz w:val="24"/>
        </w:rPr>
        <w:br/>
        <w:tab/>
      </w:r>
      <w:r>
        <w:rPr>
          <w:rFonts w:ascii="Times New Roman"/>
          <w:sz w:val="24"/>
        </w:rPr>
        <w:t>D)   technical analysis approach.</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13)</w:t>
        <w:tab/>
      </w:r>
      <w:r>
        <w:rPr>
          <w:rFonts w:ascii="Times New Roman"/>
          <w:b w:val="false"/>
          <w:i w:val="false"/>
          <w:color w:val="000000"/>
          <w:sz w:val="24"/>
        </w:rPr>
        <w:t xml:space="preserve">A company’s financial statements can be used for all of the following purposes   </w:t>
      </w:r>
      <w:r>
        <w:rPr>
          <w:rFonts w:ascii="Times New Roman"/>
          <w:b/>
          <w:i w:val="false"/>
          <w:color w:val="000000"/>
          <w:sz w:val="24"/>
        </w:rPr>
        <w:t>except</w:t>
      </w:r>
      <w:r>
        <w:rPr>
          <w:rFonts w:ascii="Times New Roman"/>
          <w:b w:val="false"/>
          <w:i w:val="false"/>
          <w:color w:val="000000"/>
          <w:sz w:val="24"/>
        </w:rPr>
        <w:t>:</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b w:val="false"/>
          <w:i w:val="false"/>
          <w:color w:val="000000"/>
          <w:sz w:val="24"/>
        </w:rPr>
        <w:t>A)   as a scorecard on the company’s social responsibility.</w:t>
      </w:r>
      <w:r>
        <w:rPr>
          <w:rFonts w:ascii="Times New Roman"/>
          <w:sz w:val="24"/>
        </w:rPr>
      </w:r>
      <w:r>
        <w:rPr>
          <w:rFonts w:ascii="Times New Roman"/>
          <w:sz w:val="24"/>
        </w:rPr>
        <w:tab/>
        <w:br/>
        <w:tab/>
      </w:r>
      <w:r>
        <w:rPr>
          <w:rFonts w:ascii="Times New Roman"/>
          <w:sz w:val="24"/>
        </w:rPr>
        <w:t>B)   as a management report card.</w:t>
      </w:r>
      <w:r>
        <w:rPr>
          <w:rFonts w:ascii="Times New Roman"/>
          <w:sz w:val="24"/>
        </w:rPr>
        <w:br/>
        <w:tab/>
      </w:r>
      <w:r>
        <w:rPr>
          <w:rFonts w:ascii="Times New Roman"/>
          <w:sz w:val="24"/>
        </w:rPr>
        <w:t>C)   as an early warning signal.</w:t>
      </w:r>
      <w:r>
        <w:rPr>
          <w:rFonts w:ascii="Times New Roman"/>
          <w:sz w:val="24"/>
        </w:rPr>
        <w:br/>
        <w:tab/>
      </w:r>
      <w:r>
        <w:rPr>
          <w:rFonts w:ascii="Times New Roman"/>
          <w:sz w:val="24"/>
        </w:rPr>
        <w:t>D)   as a measure of accountability.</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14)</w:t>
        <w:tab/>
      </w:r>
      <w:r>
        <w:rPr>
          <w:rFonts w:ascii="Times New Roman"/>
          <w:b w:val="false"/>
          <w:i w:val="false"/>
          <w:color w:val="000000"/>
          <w:sz w:val="24"/>
        </w:rPr>
        <w:t xml:space="preserve">The market analysis known as   </w:t>
      </w:r>
      <w:r>
        <w:rPr>
          <w:rFonts w:ascii="Times New Roman"/>
          <w:b w:val="false"/>
          <w:i/>
          <w:color w:val="000000"/>
          <w:sz w:val="24"/>
        </w:rPr>
        <w:t xml:space="preserve">fundamental </w:t>
      </w:r>
      <w:r>
        <w:rPr>
          <w:rFonts w:ascii="Times New Roman"/>
          <w:b w:val="false"/>
          <w:i w:val="false"/>
          <w:color w:val="000000"/>
          <w:sz w:val="24"/>
        </w:rPr>
        <w:t>analysis:</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b w:val="false"/>
          <w:i w:val="false"/>
          <w:color w:val="000000"/>
          <w:sz w:val="24"/>
        </w:rPr>
        <w:t>A)   predicts future trends in the financial drivers of a company’s economic success or failure.</w:t>
      </w:r>
      <w:r>
        <w:rPr>
          <w:rFonts w:ascii="Times New Roman"/>
          <w:sz w:val="24"/>
        </w:rPr>
      </w:r>
      <w:r>
        <w:rPr>
          <w:rFonts w:ascii="Times New Roman"/>
          <w:sz w:val="24"/>
        </w:rPr>
        <w:tab/>
        <w:br/>
        <w:tab/>
      </w:r>
      <w:r>
        <w:rPr>
          <w:rFonts w:ascii="Times New Roman"/>
          <w:sz w:val="24"/>
        </w:rPr>
        <w:t>B)   relies on price and volume movement of stock.</w:t>
      </w:r>
      <w:r>
        <w:rPr>
          <w:rFonts w:ascii="Times New Roman"/>
          <w:sz w:val="24"/>
        </w:rPr>
        <w:br/>
        <w:tab/>
      </w:r>
      <w:r>
        <w:rPr>
          <w:rFonts w:ascii="Times New Roman"/>
          <w:sz w:val="24"/>
        </w:rPr>
        <w:t>C)   has no insights about company value beyond current market price.</w:t>
      </w:r>
      <w:r>
        <w:rPr>
          <w:rFonts w:ascii="Times New Roman"/>
          <w:sz w:val="24"/>
        </w:rPr>
        <w:br/>
        <w:tab/>
      </w:r>
      <w:r>
        <w:rPr>
          <w:rFonts w:ascii="Times New Roman"/>
          <w:sz w:val="24"/>
        </w:rPr>
        <w:t>D)   uses microeconomic data to forecast stock values.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15)</w:t>
        <w:tab/>
      </w:r>
      <w:r>
        <w:rPr>
          <w:rFonts w:ascii="Times New Roman"/>
          <w:sz w:val="24"/>
        </w:rPr>
        <w:t>Investors who follow a fundamental analysis approach:</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b w:val="false"/>
          <w:i w:val="false"/>
          <w:color w:val="000000"/>
          <w:sz w:val="24"/>
        </w:rPr>
        <w:t>A)   determine the value the company’s assets would yield if sold individually.</w:t>
      </w:r>
      <w:r>
        <w:rPr>
          <w:rFonts w:ascii="Times New Roman"/>
          <w:sz w:val="24"/>
        </w:rPr>
      </w:r>
      <w:r>
        <w:rPr>
          <w:rFonts w:ascii="Times New Roman"/>
          <w:sz w:val="24"/>
        </w:rPr>
        <w:tab/>
        <w:br/>
        <w:tab/>
      </w:r>
      <w:r>
        <w:rPr>
          <w:rFonts w:ascii="Times New Roman"/>
          <w:sz w:val="24"/>
        </w:rPr>
        <w:t>B)   estimate the value of a stock by assessing the amount, timing, and uncertainty of future cash flows that will accrue to the issuing company.</w:t>
      </w:r>
      <w:r>
        <w:rPr>
          <w:rFonts w:ascii="Times New Roman"/>
          <w:sz w:val="24"/>
        </w:rPr>
        <w:br/>
        <w:tab/>
      </w:r>
      <w:r>
        <w:rPr>
          <w:rFonts w:ascii="Times New Roman"/>
          <w:b w:val="false"/>
          <w:i w:val="false"/>
          <w:color w:val="000000"/>
          <w:sz w:val="24"/>
        </w:rPr>
        <w:t>C)   assess the company’s ability to meet its debt-related financial obligations.</w:t>
      </w:r>
      <w:r>
        <w:rPr>
          <w:rFonts w:ascii="Times New Roman"/>
          <w:sz w:val="24"/>
        </w:rPr>
      </w:r>
      <w:r>
        <w:rPr>
          <w:rFonts w:ascii="Times New Roman"/>
          <w:sz w:val="24"/>
        </w:rPr>
        <w:br/>
        <w:tab/>
      </w:r>
      <w:r>
        <w:rPr>
          <w:rFonts w:ascii="Times New Roman"/>
          <w:b w:val="false"/>
          <w:i w:val="false"/>
          <w:color w:val="000000"/>
          <w:sz w:val="24"/>
        </w:rPr>
        <w:t>D)   assess the company’s ability to raise additional cash by selling assets, issuing stock, or borrowing more.</w:t>
      </w:r>
      <w:r>
        <w:rPr>
          <w:rFonts w:ascii="Times New Roman"/>
          <w:sz w:val="24"/>
        </w:rPr>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16)</w:t>
        <w:tab/>
      </w:r>
      <w:r>
        <w:rPr>
          <w:rFonts w:ascii="Times New Roman"/>
          <w:b w:val="false"/>
          <w:i w:val="false"/>
          <w:color w:val="000000"/>
          <w:sz w:val="24"/>
        </w:rPr>
        <w:t xml:space="preserve">In designing audit procedures the auditor will include all of the following   </w:t>
      </w:r>
      <w:r>
        <w:rPr>
          <w:rFonts w:ascii="Times New Roman"/>
          <w:b/>
          <w:i w:val="false"/>
          <w:color w:val="000000"/>
          <w:sz w:val="24"/>
        </w:rPr>
        <w:t>except</w:t>
      </w:r>
      <w:r>
        <w:rPr>
          <w:rFonts w:ascii="Times New Roman"/>
          <w:b w:val="false"/>
          <w:i w:val="false"/>
          <w:color w:val="000000"/>
          <w:sz w:val="24"/>
        </w:rPr>
        <w:t>:</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Industry conditions.</w:t>
      </w:r>
      <w:r>
        <w:rPr>
          <w:rFonts w:ascii="Times New Roman"/>
          <w:sz w:val="24"/>
        </w:rPr>
        <w:tab/>
        <w:br/>
        <w:tab/>
      </w:r>
      <w:r>
        <w:rPr>
          <w:rFonts w:ascii="Times New Roman"/>
          <w:sz w:val="24"/>
        </w:rPr>
        <w:t>B)   Global economic trends.</w:t>
      </w:r>
      <w:r>
        <w:rPr>
          <w:rFonts w:ascii="Times New Roman"/>
          <w:sz w:val="24"/>
        </w:rPr>
        <w:br/>
        <w:tab/>
      </w:r>
      <w:r>
        <w:rPr>
          <w:rFonts w:ascii="Times New Roman"/>
          <w:b w:val="false"/>
          <w:i w:val="false"/>
          <w:color w:val="000000"/>
          <w:sz w:val="24"/>
        </w:rPr>
        <w:t>C)   Assessing the reasonableness of the numbers in relation to the company's activities.</w:t>
      </w:r>
      <w:r>
        <w:rPr>
          <w:rFonts w:ascii="Times New Roman"/>
          <w:sz w:val="24"/>
        </w:rPr>
      </w:r>
      <w:r>
        <w:rPr>
          <w:rFonts w:ascii="Times New Roman"/>
          <w:sz w:val="24"/>
        </w:rPr>
        <w:br/>
        <w:tab/>
      </w:r>
      <w:r>
        <w:rPr>
          <w:rFonts w:ascii="Times New Roman"/>
          <w:sz w:val="24"/>
        </w:rPr>
        <w:t>D)   Fraud risk factors that may be present.</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17)</w:t>
        <w:tab/>
      </w:r>
      <w:r>
        <w:rPr>
          <w:rFonts w:ascii="Times New Roman"/>
          <w:b w:val="false"/>
          <w:i w:val="false"/>
          <w:color w:val="000000"/>
          <w:sz w:val="24"/>
        </w:rPr>
        <w:t xml:space="preserve">Analytical review procedures include all of the following   </w:t>
      </w:r>
      <w:r>
        <w:rPr>
          <w:rFonts w:ascii="Times New Roman"/>
          <w:b/>
          <w:i w:val="false"/>
          <w:color w:val="000000"/>
          <w:sz w:val="24"/>
        </w:rPr>
        <w:t>except:</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simple ratio and trend analysis.</w:t>
      </w:r>
      <w:r>
        <w:rPr>
          <w:rFonts w:ascii="Times New Roman"/>
          <w:sz w:val="24"/>
        </w:rPr>
        <w:tab/>
        <w:br/>
        <w:tab/>
      </w:r>
      <w:r>
        <w:rPr>
          <w:rFonts w:ascii="Times New Roman"/>
          <w:sz w:val="24"/>
        </w:rPr>
        <w:t>B)   complex statistical techniques.</w:t>
      </w:r>
      <w:r>
        <w:rPr>
          <w:rFonts w:ascii="Times New Roman"/>
          <w:sz w:val="24"/>
        </w:rPr>
        <w:br/>
        <w:tab/>
      </w:r>
      <w:r>
        <w:rPr>
          <w:rFonts w:ascii="Times New Roman"/>
          <w:sz w:val="24"/>
        </w:rPr>
        <w:t>C)   general reasonableness tests.</w:t>
      </w:r>
      <w:r>
        <w:rPr>
          <w:rFonts w:ascii="Times New Roman"/>
          <w:sz w:val="24"/>
        </w:rPr>
        <w:br/>
        <w:tab/>
      </w:r>
      <w:r>
        <w:rPr>
          <w:rFonts w:ascii="Times New Roman"/>
          <w:b w:val="false"/>
          <w:i w:val="false"/>
          <w:color w:val="000000"/>
          <w:sz w:val="24"/>
        </w:rPr>
        <w:t>D)   comparison of the company’s reported financial results to benchmarks established by the SEC.</w:t>
      </w:r>
      <w:r>
        <w:rPr>
          <w:rFonts w:ascii="Times New Roman"/>
          <w:sz w:val="24"/>
        </w:rPr>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18)</w:t>
        <w:tab/>
      </w:r>
      <w:r>
        <w:rPr>
          <w:rFonts w:ascii="Times New Roman"/>
          <w:sz w:val="24"/>
        </w:rPr>
        <w:t>Relevant financial information:</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is free from bias and error.</w:t>
      </w:r>
      <w:r>
        <w:rPr>
          <w:rFonts w:ascii="Times New Roman"/>
          <w:sz w:val="24"/>
        </w:rPr>
        <w:tab/>
        <w:br/>
        <w:tab/>
      </w:r>
      <w:r>
        <w:rPr>
          <w:rFonts w:ascii="Times New Roman"/>
          <w:sz w:val="24"/>
        </w:rPr>
        <w:t>B)   is measured in a similar manner among different companies.</w:t>
      </w:r>
      <w:r>
        <w:rPr>
          <w:rFonts w:ascii="Times New Roman"/>
          <w:sz w:val="24"/>
        </w:rPr>
        <w:br/>
        <w:tab/>
      </w:r>
      <w:r>
        <w:rPr>
          <w:rFonts w:ascii="Times New Roman"/>
          <w:sz w:val="24"/>
        </w:rPr>
        <w:t>C)   can be independently verified.</w:t>
      </w:r>
      <w:r>
        <w:rPr>
          <w:rFonts w:ascii="Times New Roman"/>
          <w:sz w:val="24"/>
        </w:rPr>
        <w:br/>
        <w:tab/>
      </w:r>
      <w:r>
        <w:rPr>
          <w:rFonts w:ascii="Times New Roman"/>
          <w:sz w:val="24"/>
        </w:rPr>
        <w:t>D)   is capable of making a difference in a decision.</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19)</w:t>
        <w:tab/>
      </w:r>
      <w:r>
        <w:rPr>
          <w:rFonts w:ascii="Times New Roman"/>
          <w:sz w:val="24"/>
        </w:rPr>
        <w:t>To achieve faithful representation, the financial information must be: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consistent, unbiased, and relevant.</w:t>
      </w:r>
      <w:r>
        <w:rPr>
          <w:rFonts w:ascii="Times New Roman"/>
          <w:sz w:val="24"/>
        </w:rPr>
        <w:tab/>
        <w:br/>
        <w:tab/>
      </w:r>
      <w:r>
        <w:rPr>
          <w:rFonts w:ascii="Times New Roman"/>
          <w:sz w:val="24"/>
        </w:rPr>
        <w:t>B)   relevant, comparable, and timely.</w:t>
      </w:r>
      <w:r>
        <w:rPr>
          <w:rFonts w:ascii="Times New Roman"/>
          <w:sz w:val="24"/>
        </w:rPr>
        <w:br/>
        <w:tab/>
      </w:r>
      <w:r>
        <w:rPr>
          <w:rFonts w:ascii="Times New Roman"/>
          <w:sz w:val="24"/>
        </w:rPr>
        <w:t>C)   relevant, consistent, and timely.</w:t>
      </w:r>
      <w:r>
        <w:rPr>
          <w:rFonts w:ascii="Times New Roman"/>
          <w:sz w:val="24"/>
        </w:rPr>
        <w:br/>
        <w:tab/>
      </w:r>
      <w:r>
        <w:rPr>
          <w:rFonts w:ascii="Times New Roman"/>
          <w:sz w:val="24"/>
        </w:rPr>
        <w:t>D)   complete, neutral, and free from material error.</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20)</w:t>
        <w:tab/>
      </w:r>
      <w:r>
        <w:rPr>
          <w:rFonts w:ascii="Times New Roman"/>
          <w:sz w:val="24"/>
        </w:rPr>
        <w:t>Financial information that is provided to decision makers before it loses its capacity to influence their decisions is: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neutral.</w:t>
      </w:r>
      <w:r>
        <w:rPr>
          <w:rFonts w:ascii="Times New Roman"/>
          <w:sz w:val="24"/>
        </w:rPr>
        <w:tab/>
        <w:br/>
        <w:tab/>
      </w:r>
      <w:r>
        <w:rPr>
          <w:rFonts w:ascii="Times New Roman"/>
          <w:sz w:val="24"/>
        </w:rPr>
        <w:t>B)   verifiable.</w:t>
      </w:r>
      <w:r>
        <w:rPr>
          <w:rFonts w:ascii="Times New Roman"/>
          <w:sz w:val="24"/>
        </w:rPr>
        <w:br/>
        <w:tab/>
      </w:r>
      <w:r>
        <w:rPr>
          <w:rFonts w:ascii="Times New Roman"/>
          <w:sz w:val="24"/>
        </w:rPr>
        <w:t>C)   timely.</w:t>
      </w:r>
      <w:r>
        <w:rPr>
          <w:rFonts w:ascii="Times New Roman"/>
          <w:sz w:val="24"/>
        </w:rPr>
        <w:br/>
        <w:tab/>
      </w:r>
      <w:r>
        <w:rPr>
          <w:rFonts w:ascii="Times New Roman"/>
          <w:sz w:val="24"/>
        </w:rPr>
        <w:t>D)   consistent.</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21)</w:t>
        <w:tab/>
      </w:r>
      <w:r>
        <w:rPr>
          <w:rFonts w:ascii="Times New Roman"/>
          <w:b w:val="false"/>
          <w:i w:val="false"/>
          <w:color w:val="000000"/>
          <w:sz w:val="24"/>
        </w:rPr>
        <w:t xml:space="preserve">Financial information which does   </w:t>
      </w:r>
      <w:r>
        <w:rPr>
          <w:rFonts w:ascii="Times New Roman"/>
          <w:b/>
          <w:i w:val="false"/>
          <w:color w:val="000000"/>
          <w:sz w:val="24"/>
        </w:rPr>
        <w:t>not</w:t>
      </w:r>
      <w:r>
        <w:rPr>
          <w:rFonts w:ascii="Times New Roman"/>
          <w:b w:val="false"/>
          <w:i w:val="false"/>
          <w:color w:val="000000"/>
          <w:sz w:val="24"/>
        </w:rPr>
        <w:t xml:space="preserve"> favor one set of interested parties over another is:</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relevant.</w:t>
      </w:r>
      <w:r>
        <w:rPr>
          <w:rFonts w:ascii="Times New Roman"/>
          <w:sz w:val="24"/>
        </w:rPr>
        <w:tab/>
        <w:br/>
        <w:tab/>
      </w:r>
      <w:r>
        <w:rPr>
          <w:rFonts w:ascii="Times New Roman"/>
          <w:sz w:val="24"/>
        </w:rPr>
        <w:t>B)   verifiable.</w:t>
      </w:r>
      <w:r>
        <w:rPr>
          <w:rFonts w:ascii="Times New Roman"/>
          <w:sz w:val="24"/>
        </w:rPr>
        <w:br/>
        <w:tab/>
      </w:r>
      <w:r>
        <w:rPr>
          <w:rFonts w:ascii="Times New Roman"/>
          <w:sz w:val="24"/>
        </w:rPr>
        <w:t>C)   neutral.</w:t>
      </w:r>
      <w:r>
        <w:rPr>
          <w:rFonts w:ascii="Times New Roman"/>
          <w:sz w:val="24"/>
        </w:rPr>
        <w:br/>
        <w:tab/>
      </w:r>
      <w:r>
        <w:rPr>
          <w:rFonts w:ascii="Times New Roman"/>
          <w:sz w:val="24"/>
        </w:rPr>
        <w:t>D)   faithfully represented.</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22)</w:t>
        <w:tab/>
      </w:r>
      <w:r>
        <w:rPr>
          <w:rFonts w:ascii="Times New Roman"/>
          <w:b w:val="false"/>
          <w:i w:val="false"/>
          <w:color w:val="000000"/>
          <w:sz w:val="24"/>
        </w:rPr>
        <w:t xml:space="preserve">Employees demand financial information for all of the following   </w:t>
      </w:r>
      <w:r>
        <w:rPr>
          <w:rFonts w:ascii="Times New Roman"/>
          <w:b/>
          <w:i w:val="false"/>
          <w:color w:val="000000"/>
          <w:sz w:val="24"/>
        </w:rPr>
        <w:t>except</w:t>
      </w:r>
      <w:r>
        <w:rPr>
          <w:rFonts w:ascii="Times New Roman"/>
          <w:b w:val="false"/>
          <w:i w:val="false"/>
          <w:color w:val="000000"/>
          <w:sz w:val="24"/>
        </w:rPr>
        <w:t>:</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Monitoring profit sharing and stock ownership plans.</w:t>
      </w:r>
      <w:r>
        <w:rPr>
          <w:rFonts w:ascii="Times New Roman"/>
          <w:sz w:val="24"/>
        </w:rPr>
        <w:tab/>
        <w:br/>
        <w:tab/>
      </w:r>
      <w:r>
        <w:rPr>
          <w:rFonts w:ascii="Times New Roman"/>
          <w:sz w:val="24"/>
        </w:rPr>
        <w:t>B)   Monitoring current payroll tax liabilities.</w:t>
      </w:r>
      <w:r>
        <w:rPr>
          <w:rFonts w:ascii="Times New Roman"/>
          <w:sz w:val="24"/>
        </w:rPr>
        <w:br/>
        <w:tab/>
      </w:r>
      <w:r>
        <w:rPr>
          <w:rFonts w:ascii="Times New Roman"/>
          <w:sz w:val="24"/>
        </w:rPr>
        <w:t>C)   Monitoring the health of company pension plans.</w:t>
      </w:r>
      <w:r>
        <w:rPr>
          <w:rFonts w:ascii="Times New Roman"/>
          <w:sz w:val="24"/>
        </w:rPr>
        <w:br/>
        <w:tab/>
      </w:r>
      <w:r>
        <w:rPr>
          <w:rFonts w:ascii="Times New Roman"/>
          <w:sz w:val="24"/>
        </w:rPr>
        <w:t>D)   Monitoring union contracts that link negotiated wage increases to company financial performance.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23)</w:t>
        <w:tab/>
      </w:r>
      <w:r>
        <w:rPr>
          <w:rFonts w:ascii="Times New Roman"/>
          <w:sz w:val="24"/>
        </w:rPr>
        <w:t>Which of the following statements is correct with respect to economic incentives to release financial information?</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Because companies have an economic incentive to supply information investors want, regulatory groups have little influence over the amount and type of financial information that companies disclose.</w:t>
      </w:r>
      <w:r>
        <w:rPr>
          <w:rFonts w:ascii="Times New Roman"/>
          <w:sz w:val="24"/>
        </w:rPr>
        <w:tab/>
        <w:br/>
        <w:tab/>
      </w:r>
      <w:r>
        <w:rPr>
          <w:rFonts w:ascii="Times New Roman"/>
          <w:sz w:val="24"/>
        </w:rPr>
        <w:t>B)   Because financial disclosures are regulated, owners and managers have little economic incentive to supply the amount and type of financial information that will enable them to raise capital most cheaply.</w:t>
      </w:r>
      <w:r>
        <w:rPr>
          <w:rFonts w:ascii="Times New Roman"/>
          <w:sz w:val="24"/>
        </w:rPr>
        <w:br/>
        <w:tab/>
      </w:r>
      <w:r>
        <w:rPr>
          <w:rFonts w:ascii="Times New Roman"/>
          <w:sz w:val="24"/>
        </w:rPr>
        <w:t>C)   Companies have an economic incentive to supply the information investors want in order to raise capital at the lowest possible cost.</w:t>
      </w:r>
      <w:r>
        <w:rPr>
          <w:rFonts w:ascii="Times New Roman"/>
          <w:sz w:val="24"/>
        </w:rPr>
        <w:br/>
        <w:tab/>
      </w:r>
      <w:r>
        <w:rPr>
          <w:rFonts w:ascii="Times New Roman"/>
          <w:b w:val="false"/>
          <w:i w:val="false"/>
          <w:color w:val="000000"/>
          <w:sz w:val="24"/>
        </w:rPr>
        <w:t>D)   Owners and managers do not have an economic incentive to supply the amount and type of financial information because it has no effect on the company’s ability to raise capital at the lowest cost.</w:t>
      </w:r>
      <w:r>
        <w:rPr>
          <w:rFonts w:ascii="Times New Roman"/>
          <w:sz w:val="24"/>
        </w:rPr>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24)</w:t>
        <w:tab/>
      </w:r>
      <w:r>
        <w:rPr>
          <w:rFonts w:ascii="Times New Roman"/>
          <w:sz w:val="24"/>
        </w:rPr>
        <w:t>Which statement below describes efficient market investors?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They presume they have no insight beyond the share price.</w:t>
      </w:r>
      <w:r>
        <w:rPr>
          <w:rFonts w:ascii="Times New Roman"/>
          <w:sz w:val="24"/>
        </w:rPr>
        <w:tab/>
        <w:br/>
        <w:tab/>
      </w:r>
      <w:r>
        <w:rPr>
          <w:rFonts w:ascii="Times New Roman"/>
          <w:sz w:val="24"/>
        </w:rPr>
        <w:t>B)   They believe that any new development is quickly and correctly reflected in the stock price.</w:t>
      </w:r>
      <w:r>
        <w:rPr>
          <w:rFonts w:ascii="Times New Roman"/>
          <w:sz w:val="24"/>
        </w:rPr>
        <w:br/>
        <w:tab/>
      </w:r>
      <w:r>
        <w:rPr>
          <w:rFonts w:ascii="Times New Roman"/>
          <w:sz w:val="24"/>
        </w:rPr>
        <w:t>C)   They use financial statements to assess risk and dividend yields to make portfolio decisions.</w:t>
      </w:r>
      <w:r>
        <w:rPr>
          <w:rFonts w:ascii="Times New Roman"/>
          <w:sz w:val="24"/>
        </w:rPr>
        <w:br/>
        <w:tab/>
      </w:r>
      <w:r>
        <w:rPr>
          <w:rFonts w:ascii="Times New Roman"/>
          <w:sz w:val="24"/>
        </w:rPr>
        <w:t>D)   All of these answer choices are correct.</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25)</w:t>
        <w:tab/>
      </w:r>
      <w:r>
        <w:rPr>
          <w:rFonts w:ascii="Times New Roman"/>
          <w:sz w:val="24"/>
        </w:rPr>
        <w:t>Which of the following create a competitive disadvantage according to the full disclosure principle?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b w:val="false"/>
          <w:i w:val="false"/>
          <w:color w:val="000000"/>
          <w:sz w:val="24"/>
        </w:rPr>
        <w:t>A)   Details about the company’s strategies, plans and tactics.</w:t>
      </w:r>
      <w:r>
        <w:rPr>
          <w:rFonts w:ascii="Times New Roman"/>
          <w:sz w:val="24"/>
        </w:rPr>
      </w:r>
      <w:r>
        <w:rPr>
          <w:rFonts w:ascii="Times New Roman"/>
          <w:sz w:val="24"/>
        </w:rPr>
        <w:tab/>
        <w:br/>
        <w:tab/>
      </w:r>
      <w:r>
        <w:rPr>
          <w:rFonts w:ascii="Times New Roman"/>
          <w:b w:val="false"/>
          <w:i w:val="false"/>
          <w:color w:val="000000"/>
          <w:sz w:val="24"/>
        </w:rPr>
        <w:t>B)   Information about the company’s technological and managerial innovations.</w:t>
      </w:r>
      <w:r>
        <w:rPr>
          <w:rFonts w:ascii="Times New Roman"/>
          <w:sz w:val="24"/>
        </w:rPr>
      </w:r>
      <w:r>
        <w:rPr>
          <w:rFonts w:ascii="Times New Roman"/>
          <w:sz w:val="24"/>
        </w:rPr>
        <w:br/>
        <w:tab/>
      </w:r>
      <w:r>
        <w:rPr>
          <w:rFonts w:ascii="Times New Roman"/>
          <w:b w:val="false"/>
          <w:i w:val="false"/>
          <w:color w:val="000000"/>
          <w:sz w:val="24"/>
        </w:rPr>
        <w:t>C)   Detailed information about the company’s operations.</w:t>
      </w:r>
      <w:r>
        <w:rPr>
          <w:rFonts w:ascii="Times New Roman"/>
          <w:sz w:val="24"/>
        </w:rPr>
      </w:r>
      <w:r>
        <w:rPr>
          <w:rFonts w:ascii="Times New Roman"/>
          <w:sz w:val="24"/>
        </w:rPr>
        <w:br/>
        <w:tab/>
      </w:r>
      <w:r>
        <w:rPr>
          <w:rFonts w:ascii="Times New Roman"/>
          <w:sz w:val="24"/>
        </w:rPr>
        <w:t>D)   All of these answer choices are correct.</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26)</w:t>
        <w:tab/>
      </w:r>
      <w:r>
        <w:rPr>
          <w:rFonts w:ascii="Times New Roman"/>
          <w:sz w:val="24"/>
        </w:rPr>
        <w:t>When independent measurers get similar results when using the same accounting measurement methods, the financial information is: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relevant.</w:t>
      </w:r>
      <w:r>
        <w:rPr>
          <w:rFonts w:ascii="Times New Roman"/>
          <w:sz w:val="24"/>
        </w:rPr>
        <w:tab/>
        <w:br/>
        <w:tab/>
      </w:r>
      <w:r>
        <w:rPr>
          <w:rFonts w:ascii="Times New Roman"/>
          <w:sz w:val="24"/>
        </w:rPr>
        <w:t>B)   verifiable.</w:t>
      </w:r>
      <w:r>
        <w:rPr>
          <w:rFonts w:ascii="Times New Roman"/>
          <w:sz w:val="24"/>
        </w:rPr>
        <w:br/>
        <w:tab/>
      </w:r>
      <w:r>
        <w:rPr>
          <w:rFonts w:ascii="Times New Roman"/>
          <w:sz w:val="24"/>
        </w:rPr>
        <w:t>C)   timely.</w:t>
      </w:r>
      <w:r>
        <w:rPr>
          <w:rFonts w:ascii="Times New Roman"/>
          <w:sz w:val="24"/>
        </w:rPr>
        <w:br/>
        <w:tab/>
      </w:r>
      <w:r>
        <w:rPr>
          <w:rFonts w:ascii="Times New Roman"/>
          <w:sz w:val="24"/>
        </w:rPr>
        <w:t>D)   faithfully represented.</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27)</w:t>
        <w:tab/>
      </w:r>
      <w:r>
        <w:rPr>
          <w:rFonts w:ascii="Times New Roman"/>
          <w:sz w:val="24"/>
        </w:rPr>
        <w:t>Being verifiable and neutral is part of what makes financial information:</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useful.</w:t>
      </w:r>
      <w:r>
        <w:rPr>
          <w:rFonts w:ascii="Times New Roman"/>
          <w:sz w:val="24"/>
        </w:rPr>
        <w:tab/>
        <w:br/>
        <w:tab/>
      </w:r>
      <w:r>
        <w:rPr>
          <w:rFonts w:ascii="Times New Roman"/>
          <w:sz w:val="24"/>
        </w:rPr>
        <w:t>B)   consistent.</w:t>
      </w:r>
      <w:r>
        <w:rPr>
          <w:rFonts w:ascii="Times New Roman"/>
          <w:sz w:val="24"/>
        </w:rPr>
        <w:br/>
        <w:tab/>
      </w:r>
      <w:r>
        <w:rPr>
          <w:rFonts w:ascii="Times New Roman"/>
          <w:sz w:val="24"/>
        </w:rPr>
        <w:t>C)   comparable.</w:t>
      </w:r>
      <w:r>
        <w:rPr>
          <w:rFonts w:ascii="Times New Roman"/>
          <w:sz w:val="24"/>
        </w:rPr>
        <w:br/>
        <w:tab/>
      </w:r>
      <w:r>
        <w:rPr>
          <w:rFonts w:ascii="Times New Roman"/>
          <w:sz w:val="24"/>
        </w:rPr>
        <w:t>D)   relevant.</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28)</w:t>
        <w:tab/>
      </w:r>
      <w:r>
        <w:rPr>
          <w:rFonts w:ascii="Times New Roman"/>
          <w:sz w:val="24"/>
        </w:rPr>
        <w:t>If a company fails to disclose information about a lawsuit because it might be embarrassing to the company, it is violating:</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relevance.</w:t>
      </w:r>
      <w:r>
        <w:rPr>
          <w:rFonts w:ascii="Times New Roman"/>
          <w:sz w:val="24"/>
        </w:rPr>
        <w:tab/>
        <w:br/>
        <w:tab/>
      </w:r>
      <w:r>
        <w:rPr>
          <w:rFonts w:ascii="Times New Roman"/>
          <w:sz w:val="24"/>
        </w:rPr>
        <w:t>B)   verifiability.</w:t>
      </w:r>
      <w:r>
        <w:rPr>
          <w:rFonts w:ascii="Times New Roman"/>
          <w:sz w:val="24"/>
        </w:rPr>
        <w:br/>
        <w:tab/>
      </w:r>
      <w:r>
        <w:rPr>
          <w:rFonts w:ascii="Times New Roman"/>
          <w:sz w:val="24"/>
        </w:rPr>
        <w:t>C)   neutrality.</w:t>
      </w:r>
      <w:r>
        <w:rPr>
          <w:rFonts w:ascii="Times New Roman"/>
          <w:sz w:val="24"/>
        </w:rPr>
        <w:br/>
        <w:tab/>
      </w:r>
      <w:r>
        <w:rPr>
          <w:rFonts w:ascii="Times New Roman"/>
          <w:sz w:val="24"/>
        </w:rPr>
        <w:t>D)   timeliness.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29)</w:t>
        <w:tab/>
      </w:r>
      <w:r>
        <w:rPr>
          <w:rFonts w:ascii="Times New Roman"/>
          <w:b w:val="false"/>
          <w:i w:val="false"/>
          <w:color w:val="000000"/>
          <w:sz w:val="24"/>
        </w:rPr>
        <w:t xml:space="preserve">Which of the following is   </w:t>
      </w:r>
      <w:r>
        <w:rPr>
          <w:rFonts w:ascii="Times New Roman"/>
          <w:b/>
          <w:i w:val="false"/>
          <w:color w:val="000000"/>
          <w:sz w:val="24"/>
        </w:rPr>
        <w:t>not</w:t>
      </w:r>
      <w:r>
        <w:rPr>
          <w:rFonts w:ascii="Times New Roman"/>
          <w:b w:val="false"/>
          <w:i w:val="false"/>
          <w:color w:val="000000"/>
          <w:sz w:val="24"/>
        </w:rPr>
        <w:t xml:space="preserve"> an accurate statement related to the demand for financial reporting?</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Economically realistic reporting standards are low when there are few important capital providers.</w:t>
      </w:r>
      <w:r>
        <w:rPr>
          <w:rFonts w:ascii="Times New Roman"/>
          <w:sz w:val="24"/>
        </w:rPr>
        <w:tab/>
        <w:br/>
        <w:tab/>
      </w:r>
      <w:r>
        <w:rPr>
          <w:rFonts w:ascii="Times New Roman"/>
          <w:sz w:val="24"/>
        </w:rPr>
        <w:t>B)   Cross-country differences have no impact on capital funding opportunities and financial reporting practices.</w:t>
      </w:r>
      <w:r>
        <w:rPr>
          <w:rFonts w:ascii="Times New Roman"/>
          <w:sz w:val="24"/>
        </w:rPr>
        <w:br/>
        <w:tab/>
      </w:r>
      <w:r>
        <w:rPr>
          <w:rFonts w:ascii="Times New Roman"/>
          <w:sz w:val="24"/>
        </w:rPr>
        <w:t>C)   External investors who provide capital demand a reporting system that accurately depicts a company past economic performance and its future prospects.</w:t>
      </w:r>
      <w:r>
        <w:rPr>
          <w:rFonts w:ascii="Times New Roman"/>
          <w:sz w:val="24"/>
        </w:rPr>
        <w:br/>
        <w:tab/>
      </w:r>
      <w:r>
        <w:rPr>
          <w:rFonts w:ascii="Times New Roman"/>
          <w:sz w:val="24"/>
        </w:rPr>
        <w:t>D)   Comprehensive financial data is demanded when there is a broad base of external investors.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30)</w:t>
        <w:tab/>
      </w:r>
      <w:r>
        <w:rPr>
          <w:rFonts w:ascii="Times New Roman"/>
          <w:sz w:val="24"/>
        </w:rPr>
        <w:t>Financial information capable of making a difference in a decision is: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relevant.</w:t>
      </w:r>
      <w:r>
        <w:rPr>
          <w:rFonts w:ascii="Times New Roman"/>
          <w:sz w:val="24"/>
        </w:rPr>
        <w:tab/>
        <w:br/>
        <w:tab/>
      </w:r>
      <w:r>
        <w:rPr>
          <w:rFonts w:ascii="Times New Roman"/>
          <w:sz w:val="24"/>
        </w:rPr>
        <w:t>B)   verifiable.</w:t>
      </w:r>
      <w:r>
        <w:rPr>
          <w:rFonts w:ascii="Times New Roman"/>
          <w:sz w:val="24"/>
        </w:rPr>
        <w:br/>
        <w:tab/>
      </w:r>
      <w:r>
        <w:rPr>
          <w:rFonts w:ascii="Times New Roman"/>
          <w:sz w:val="24"/>
        </w:rPr>
        <w:t>C)   consistent.</w:t>
      </w:r>
      <w:r>
        <w:rPr>
          <w:rFonts w:ascii="Times New Roman"/>
          <w:sz w:val="24"/>
        </w:rPr>
        <w:br/>
        <w:tab/>
      </w:r>
      <w:r>
        <w:rPr>
          <w:rFonts w:ascii="Times New Roman"/>
          <w:sz w:val="24"/>
        </w:rPr>
        <w:t>D)   neutral.</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31)</w:t>
        <w:tab/>
      </w:r>
      <w:r>
        <w:rPr>
          <w:rFonts w:ascii="Times New Roman"/>
          <w:b w:val="false"/>
          <w:i w:val="false"/>
          <w:color w:val="000000"/>
          <w:sz w:val="24"/>
        </w:rPr>
        <w:t xml:space="preserve">Business enterprises enter into many different types of contracts. Examples of such contracts that often contain language that refers to verifiable financial statement numbers include all of the following   </w:t>
      </w:r>
      <w:r>
        <w:rPr>
          <w:rFonts w:ascii="Times New Roman"/>
          <w:b/>
          <w:i w:val="false"/>
          <w:color w:val="000000"/>
          <w:sz w:val="24"/>
        </w:rPr>
        <w:t>except</w:t>
      </w:r>
      <w:r>
        <w:rPr>
          <w:rFonts w:ascii="Times New Roman"/>
          <w:b w:val="false"/>
          <w:i w:val="false"/>
          <w:color w:val="000000"/>
          <w:sz w:val="24"/>
        </w:rPr>
        <w:t>:</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royalty contracts with inventors.</w:t>
      </w:r>
      <w:r>
        <w:rPr>
          <w:rFonts w:ascii="Times New Roman"/>
          <w:sz w:val="24"/>
        </w:rPr>
        <w:tab/>
        <w:br/>
        <w:tab/>
      </w:r>
      <w:r>
        <w:rPr>
          <w:rFonts w:ascii="Times New Roman"/>
          <w:sz w:val="24"/>
        </w:rPr>
        <w:t>B)   sales contracts with customers.</w:t>
      </w:r>
      <w:r>
        <w:rPr>
          <w:rFonts w:ascii="Times New Roman"/>
          <w:sz w:val="24"/>
        </w:rPr>
        <w:br/>
        <w:tab/>
      </w:r>
      <w:r>
        <w:rPr>
          <w:rFonts w:ascii="Times New Roman"/>
          <w:sz w:val="24"/>
        </w:rPr>
        <w:t>C)   compensation contracts with managers.</w:t>
      </w:r>
      <w:r>
        <w:rPr>
          <w:rFonts w:ascii="Times New Roman"/>
          <w:sz w:val="24"/>
        </w:rPr>
        <w:br/>
        <w:tab/>
      </w:r>
      <w:r>
        <w:rPr>
          <w:rFonts w:ascii="Times New Roman"/>
          <w:sz w:val="24"/>
        </w:rPr>
        <w:t>D)   debt contracts with bankers.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32)</w:t>
        <w:tab/>
      </w:r>
      <w:r>
        <w:rPr>
          <w:rFonts w:ascii="Times New Roman"/>
          <w:b w:val="false"/>
          <w:i w:val="false"/>
          <w:color w:val="000000"/>
          <w:sz w:val="24"/>
        </w:rPr>
        <w:t>What type of trends and relationships can be gleaned from a company's financial statements?</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Rates of sales and accounts receivable growth.</w:t>
      </w:r>
      <w:r>
        <w:rPr>
          <w:rFonts w:ascii="Times New Roman"/>
          <w:sz w:val="24"/>
        </w:rPr>
        <w:tab/>
        <w:br/>
        <w:tab/>
      </w:r>
      <w:r>
        <w:rPr>
          <w:rFonts w:ascii="Times New Roman"/>
          <w:sz w:val="24"/>
        </w:rPr>
        <w:t>B)   Rates of expense growth and expenses as a percentage of sales.</w:t>
      </w:r>
      <w:r>
        <w:rPr>
          <w:rFonts w:ascii="Times New Roman"/>
          <w:sz w:val="24"/>
        </w:rPr>
        <w:br/>
        <w:tab/>
      </w:r>
      <w:r>
        <w:rPr>
          <w:rFonts w:ascii="Times New Roman"/>
          <w:b w:val="false"/>
          <w:i w:val="false"/>
          <w:color w:val="000000"/>
          <w:sz w:val="24"/>
        </w:rPr>
        <w:t>C)   How the company's growth rates compare to their competitors.</w:t>
      </w:r>
      <w:r>
        <w:rPr>
          <w:rFonts w:ascii="Times New Roman"/>
          <w:sz w:val="24"/>
        </w:rPr>
      </w:r>
      <w:r>
        <w:rPr>
          <w:rFonts w:ascii="Times New Roman"/>
          <w:sz w:val="24"/>
        </w:rPr>
        <w:br/>
        <w:tab/>
      </w:r>
      <w:r>
        <w:rPr>
          <w:rFonts w:ascii="Times New Roman"/>
          <w:sz w:val="24"/>
        </w:rPr>
        <w:t>D)   All of these answer choices are correct.</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33)</w:t>
        <w:tab/>
      </w:r>
      <w:r>
        <w:rPr>
          <w:rFonts w:ascii="Times New Roman"/>
          <w:b w:val="false"/>
          <w:i w:val="false"/>
          <w:color w:val="000000"/>
          <w:sz w:val="24"/>
        </w:rPr>
        <w:t>The type of analysis that uses financial statements to assess a company’s current market price is:</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valuation analysis.</w:t>
      </w:r>
      <w:r>
        <w:rPr>
          <w:rFonts w:ascii="Times New Roman"/>
          <w:sz w:val="24"/>
        </w:rPr>
        <w:tab/>
        <w:br/>
        <w:tab/>
      </w:r>
      <w:r>
        <w:rPr>
          <w:rFonts w:ascii="Times New Roman"/>
          <w:sz w:val="24"/>
        </w:rPr>
        <w:t>B)   efficient market analysis.</w:t>
      </w:r>
      <w:r>
        <w:rPr>
          <w:rFonts w:ascii="Times New Roman"/>
          <w:sz w:val="24"/>
        </w:rPr>
        <w:br/>
        <w:tab/>
      </w:r>
      <w:r>
        <w:rPr>
          <w:rFonts w:ascii="Times New Roman"/>
          <w:sz w:val="24"/>
        </w:rPr>
        <w:t>C)   fundamental analysis.</w:t>
      </w:r>
      <w:r>
        <w:rPr>
          <w:rFonts w:ascii="Times New Roman"/>
          <w:sz w:val="24"/>
        </w:rPr>
        <w:br/>
        <w:tab/>
      </w:r>
      <w:r>
        <w:rPr>
          <w:rFonts w:ascii="Times New Roman"/>
          <w:sz w:val="24"/>
        </w:rPr>
        <w:t>D)   technical analysis.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34)</w:t>
        <w:tab/>
      </w:r>
      <w:r>
        <w:rPr>
          <w:rFonts w:ascii="Times New Roman"/>
          <w:b w:val="false"/>
          <w:i w:val="false"/>
          <w:color w:val="000000"/>
          <w:sz w:val="24"/>
        </w:rPr>
        <w:t>When financial statements are used by shareholders and investors to evaluate the performance of a company’s top executives it is referred to as the _____________ function of financial reports.</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proxy.</w:t>
      </w:r>
      <w:r>
        <w:rPr>
          <w:rFonts w:ascii="Times New Roman"/>
          <w:sz w:val="24"/>
        </w:rPr>
        <w:tab/>
        <w:br/>
        <w:tab/>
      </w:r>
      <w:r>
        <w:rPr>
          <w:rFonts w:ascii="Times New Roman"/>
          <w:sz w:val="24"/>
        </w:rPr>
        <w:t>B)   fundamental.</w:t>
      </w:r>
      <w:r>
        <w:rPr>
          <w:rFonts w:ascii="Times New Roman"/>
          <w:sz w:val="24"/>
        </w:rPr>
        <w:br/>
        <w:tab/>
      </w:r>
      <w:r>
        <w:rPr>
          <w:rFonts w:ascii="Times New Roman"/>
          <w:sz w:val="24"/>
        </w:rPr>
        <w:t>C)   technical.</w:t>
      </w:r>
      <w:r>
        <w:rPr>
          <w:rFonts w:ascii="Times New Roman"/>
          <w:sz w:val="24"/>
        </w:rPr>
        <w:br/>
        <w:tab/>
      </w:r>
      <w:r>
        <w:rPr>
          <w:rFonts w:ascii="Times New Roman"/>
          <w:sz w:val="24"/>
        </w:rPr>
        <w:t>D)   stewardship.</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35)</w:t>
        <w:tab/>
      </w:r>
      <w:r>
        <w:rPr>
          <w:rFonts w:ascii="Times New Roman"/>
          <w:b w:val="false"/>
          <w:i w:val="false"/>
          <w:color w:val="000000"/>
          <w:sz w:val="24"/>
        </w:rPr>
        <w:t xml:space="preserve">Which statement is </w:t>
      </w:r>
      <w:r>
        <w:rPr>
          <w:rFonts w:ascii="Times New Roman"/>
          <w:b/>
          <w:i w:val="false"/>
          <w:color w:val="000000"/>
          <w:sz w:val="24"/>
        </w:rPr>
        <w:t>not</w:t>
      </w:r>
      <w:r>
        <w:rPr>
          <w:rFonts w:ascii="Times New Roman"/>
          <w:b w:val="false"/>
          <w:i w:val="false"/>
          <w:color w:val="000000"/>
          <w:sz w:val="24"/>
        </w:rPr>
        <w:t xml:space="preserve"> true regarding the conservatism convention in accounting?</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Conservatism guides us to choose the approach that leads to lower assets or higher liabilities.</w:t>
      </w:r>
      <w:r>
        <w:rPr>
          <w:rFonts w:ascii="Times New Roman"/>
          <w:sz w:val="24"/>
        </w:rPr>
        <w:tab/>
        <w:br/>
        <w:tab/>
      </w:r>
      <w:r>
        <w:rPr>
          <w:rFonts w:ascii="Times New Roman"/>
          <w:sz w:val="24"/>
        </w:rPr>
        <w:t>B)   Conservatism means we only record that of which we are 100% certain.</w:t>
      </w:r>
      <w:r>
        <w:rPr>
          <w:rFonts w:ascii="Times New Roman"/>
          <w:sz w:val="24"/>
        </w:rPr>
        <w:br/>
        <w:tab/>
      </w:r>
      <w:r>
        <w:rPr>
          <w:rFonts w:ascii="Times New Roman"/>
          <w:sz w:val="24"/>
        </w:rPr>
        <w:t>C)   Conservatism is sometimes used to defend poor accounting judgments.</w:t>
      </w:r>
      <w:r>
        <w:rPr>
          <w:rFonts w:ascii="Times New Roman"/>
          <w:sz w:val="24"/>
        </w:rPr>
        <w:br/>
        <w:tab/>
      </w:r>
      <w:r>
        <w:rPr>
          <w:rFonts w:ascii="Times New Roman"/>
          <w:sz w:val="24"/>
        </w:rPr>
        <w:t>D)   Conservatism strives to ensure that business risks and uncertainties are adequately reflected in the financial statements.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36)</w:t>
        <w:tab/>
      </w:r>
      <w:r>
        <w:rPr>
          <w:rFonts w:ascii="Times New Roman"/>
          <w:sz w:val="24"/>
        </w:rPr>
        <w:t>Investors who presume that they have no insights about company value beyond the current market price and use financial statement data to assess firm-specific attributes believe in the: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market-to-market hypothesis.</w:t>
      </w:r>
      <w:r>
        <w:rPr>
          <w:rFonts w:ascii="Times New Roman"/>
          <w:sz w:val="24"/>
        </w:rPr>
        <w:tab/>
        <w:br/>
        <w:tab/>
      </w:r>
      <w:r>
        <w:rPr>
          <w:rFonts w:ascii="Times New Roman"/>
          <w:sz w:val="24"/>
        </w:rPr>
        <w:t>B)   efficient market hypothesis.</w:t>
      </w:r>
      <w:r>
        <w:rPr>
          <w:rFonts w:ascii="Times New Roman"/>
          <w:sz w:val="24"/>
        </w:rPr>
        <w:br/>
        <w:tab/>
      </w:r>
      <w:r>
        <w:rPr>
          <w:rFonts w:ascii="Times New Roman"/>
          <w:sz w:val="24"/>
        </w:rPr>
        <w:t>C)   fundamental market hypothesis.</w:t>
      </w:r>
      <w:r>
        <w:rPr>
          <w:rFonts w:ascii="Times New Roman"/>
          <w:sz w:val="24"/>
        </w:rPr>
        <w:br/>
        <w:tab/>
      </w:r>
      <w:r>
        <w:rPr>
          <w:rFonts w:ascii="Times New Roman"/>
          <w:sz w:val="24"/>
        </w:rPr>
        <w:t>D)   technical market hypothesis.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37)</w:t>
        <w:tab/>
      </w:r>
      <w:r>
        <w:rPr>
          <w:rFonts w:ascii="Times New Roman"/>
          <w:sz w:val="24"/>
        </w:rPr>
        <w:t>Which of the following people outside the company do not demand financial statement information as a key input?</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Suppliers and Lenders.</w:t>
      </w:r>
      <w:r>
        <w:rPr>
          <w:rFonts w:ascii="Times New Roman"/>
          <w:sz w:val="24"/>
        </w:rPr>
        <w:tab/>
        <w:br/>
        <w:tab/>
      </w:r>
      <w:r>
        <w:rPr>
          <w:rFonts w:ascii="Times New Roman"/>
          <w:sz w:val="24"/>
        </w:rPr>
        <w:t>B)   Government and Regulatory Agencies.</w:t>
      </w:r>
      <w:r>
        <w:rPr>
          <w:rFonts w:ascii="Times New Roman"/>
          <w:sz w:val="24"/>
        </w:rPr>
        <w:br/>
        <w:tab/>
      </w:r>
      <w:r>
        <w:rPr>
          <w:rFonts w:ascii="Times New Roman"/>
          <w:sz w:val="24"/>
        </w:rPr>
        <w:t>C)   Competitors.</w:t>
      </w:r>
      <w:r>
        <w:rPr>
          <w:rFonts w:ascii="Times New Roman"/>
          <w:sz w:val="24"/>
        </w:rPr>
        <w:br/>
        <w:tab/>
      </w:r>
      <w:r>
        <w:rPr>
          <w:rFonts w:ascii="Times New Roman"/>
          <w:sz w:val="24"/>
        </w:rPr>
        <w:t>D)   Customers.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38)</w:t>
        <w:tab/>
      </w:r>
      <w:r>
        <w:rPr>
          <w:rFonts w:ascii="Times New Roman"/>
          <w:b w:val="false"/>
          <w:i w:val="false"/>
          <w:color w:val="000000"/>
          <w:sz w:val="24"/>
        </w:rPr>
        <w:t xml:space="preserve">Which item below does   </w:t>
      </w:r>
      <w:r>
        <w:rPr>
          <w:rFonts w:ascii="Times New Roman"/>
          <w:b/>
          <w:i w:val="false"/>
          <w:color w:val="000000"/>
          <w:sz w:val="24"/>
        </w:rPr>
        <w:t>not</w:t>
      </w:r>
      <w:r>
        <w:rPr>
          <w:rFonts w:ascii="Times New Roman"/>
          <w:b w:val="false"/>
          <w:i w:val="false"/>
          <w:color w:val="000000"/>
          <w:sz w:val="24"/>
        </w:rPr>
        <w:t xml:space="preserve"> describe a politically vulnerable firm?</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The firm has contracts controlled by the government.</w:t>
      </w:r>
      <w:r>
        <w:rPr>
          <w:rFonts w:ascii="Times New Roman"/>
          <w:sz w:val="24"/>
        </w:rPr>
        <w:tab/>
        <w:br/>
        <w:tab/>
      </w:r>
      <w:r>
        <w:rPr>
          <w:rFonts w:ascii="Times New Roman"/>
          <w:sz w:val="24"/>
        </w:rPr>
        <w:t>B)   The firm may face antitrust litigation or loss of protective import quotas.</w:t>
      </w:r>
      <w:r>
        <w:rPr>
          <w:rFonts w:ascii="Times New Roman"/>
          <w:sz w:val="24"/>
        </w:rPr>
        <w:br/>
        <w:tab/>
      </w:r>
      <w:r>
        <w:rPr>
          <w:rFonts w:ascii="Times New Roman"/>
          <w:b w:val="false"/>
          <w:i w:val="false"/>
          <w:color w:val="000000"/>
          <w:sz w:val="24"/>
        </w:rPr>
        <w:t>C)   The firm is in a highly visible industry such as oil &amp; gas or pharmaceuticals.</w:t>
      </w:r>
      <w:r>
        <w:rPr>
          <w:rFonts w:ascii="Times New Roman"/>
          <w:sz w:val="24"/>
        </w:rPr>
      </w:r>
      <w:r>
        <w:rPr>
          <w:rFonts w:ascii="Times New Roman"/>
          <w:sz w:val="24"/>
        </w:rPr>
        <w:br/>
        <w:tab/>
      </w:r>
      <w:r>
        <w:rPr>
          <w:rFonts w:ascii="Times New Roman"/>
          <w:sz w:val="24"/>
        </w:rPr>
        <w:t>D)   The firm may be attacked in the financial and popular press for generating high earnings.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39)</w:t>
        <w:tab/>
      </w:r>
      <w:r>
        <w:rPr>
          <w:rFonts w:ascii="Times New Roman"/>
          <w:b w:val="false"/>
          <w:i w:val="false"/>
          <w:color w:val="000000"/>
          <w:sz w:val="24"/>
        </w:rPr>
        <w:t xml:space="preserve">Which of the following are   </w:t>
      </w:r>
      <w:r>
        <w:rPr>
          <w:rFonts w:ascii="Times New Roman"/>
          <w:b/>
          <w:i w:val="false"/>
          <w:color w:val="000000"/>
          <w:sz w:val="24"/>
        </w:rPr>
        <w:t>primary</w:t>
      </w:r>
      <w:r>
        <w:rPr>
          <w:rFonts w:ascii="Times New Roman"/>
          <w:b w:val="false"/>
          <w:i w:val="false"/>
          <w:color w:val="000000"/>
          <w:sz w:val="24"/>
        </w:rPr>
        <w:t xml:space="preserve"> qualitative characteristics of accounting information?</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Relevance and Timeliness.</w:t>
      </w:r>
      <w:r>
        <w:rPr>
          <w:rFonts w:ascii="Times New Roman"/>
          <w:sz w:val="24"/>
        </w:rPr>
        <w:tab/>
        <w:br/>
        <w:tab/>
      </w:r>
      <w:r>
        <w:rPr>
          <w:rFonts w:ascii="Times New Roman"/>
          <w:sz w:val="24"/>
        </w:rPr>
        <w:t>B)   Relevance and Faithful Representation.</w:t>
      </w:r>
      <w:r>
        <w:rPr>
          <w:rFonts w:ascii="Times New Roman"/>
          <w:sz w:val="24"/>
        </w:rPr>
        <w:br/>
        <w:tab/>
      </w:r>
      <w:r>
        <w:rPr>
          <w:rFonts w:ascii="Times New Roman"/>
          <w:sz w:val="24"/>
        </w:rPr>
        <w:t>C)   Comparability and Timeliness.</w:t>
      </w:r>
      <w:r>
        <w:rPr>
          <w:rFonts w:ascii="Times New Roman"/>
          <w:sz w:val="24"/>
        </w:rPr>
        <w:br/>
        <w:tab/>
      </w:r>
      <w:r>
        <w:rPr>
          <w:rFonts w:ascii="Times New Roman"/>
          <w:sz w:val="24"/>
        </w:rPr>
        <w:t>D)   Verifiability and Understandability.</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40)</w:t>
        <w:tab/>
      </w:r>
      <w:r>
        <w:rPr>
          <w:rFonts w:ascii="Times New Roman"/>
          <w:sz w:val="24"/>
        </w:rPr>
        <w:t>To achieve Faithful Representation, accounting information presented must meet which of the following requirements?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It must be comparable so that analysts can use it.</w:t>
      </w:r>
      <w:r>
        <w:rPr>
          <w:rFonts w:ascii="Times New Roman"/>
          <w:sz w:val="24"/>
        </w:rPr>
        <w:tab/>
        <w:br/>
        <w:tab/>
      </w:r>
      <w:r>
        <w:rPr>
          <w:rFonts w:ascii="Times New Roman"/>
          <w:sz w:val="24"/>
        </w:rPr>
        <w:t>B)   It must have predictive and confirmatory value.</w:t>
      </w:r>
      <w:r>
        <w:rPr>
          <w:rFonts w:ascii="Times New Roman"/>
          <w:sz w:val="24"/>
        </w:rPr>
        <w:br/>
        <w:tab/>
      </w:r>
      <w:r>
        <w:rPr>
          <w:rFonts w:ascii="Times New Roman"/>
          <w:sz w:val="24"/>
        </w:rPr>
        <w:t>C)   It must depict the underlying economic event, be complete, neutral, and free from material error.</w:t>
      </w:r>
      <w:r>
        <w:rPr>
          <w:rFonts w:ascii="Times New Roman"/>
          <w:sz w:val="24"/>
        </w:rPr>
        <w:br/>
        <w:tab/>
      </w:r>
      <w:r>
        <w:rPr>
          <w:rFonts w:ascii="Times New Roman"/>
          <w:sz w:val="24"/>
        </w:rPr>
        <w:t>D)   It must meet a materiality threshold.</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41)</w:t>
        <w:tab/>
      </w:r>
      <w:r>
        <w:rPr>
          <w:rFonts w:ascii="Times New Roman"/>
          <w:sz w:val="24"/>
        </w:rPr>
        <w:t>The amounts of executive compensation and bonuses are often determined by:</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b w:val="false"/>
          <w:i w:val="false"/>
          <w:color w:val="000000"/>
          <w:sz w:val="24"/>
        </w:rPr>
        <w:t>A)   auditor’s recommendations.</w:t>
      </w:r>
      <w:r>
        <w:rPr>
          <w:rFonts w:ascii="Times New Roman"/>
          <w:sz w:val="24"/>
        </w:rPr>
      </w:r>
      <w:r>
        <w:rPr>
          <w:rFonts w:ascii="Times New Roman"/>
          <w:sz w:val="24"/>
        </w:rPr>
        <w:tab/>
        <w:br/>
        <w:tab/>
      </w:r>
      <w:r>
        <w:rPr>
          <w:rFonts w:ascii="Times New Roman"/>
          <w:sz w:val="24"/>
        </w:rPr>
        <w:t>B)   evaluations by subordinates.</w:t>
      </w:r>
      <w:r>
        <w:rPr>
          <w:rFonts w:ascii="Times New Roman"/>
          <w:sz w:val="24"/>
        </w:rPr>
        <w:br/>
        <w:tab/>
      </w:r>
      <w:r>
        <w:rPr>
          <w:rFonts w:ascii="Times New Roman"/>
          <w:sz w:val="24"/>
        </w:rPr>
        <w:t>C)   company compensation contracts.</w:t>
      </w:r>
      <w:r>
        <w:rPr>
          <w:rFonts w:ascii="Times New Roman"/>
          <w:sz w:val="24"/>
        </w:rPr>
        <w:br/>
        <w:tab/>
      </w:r>
      <w:r>
        <w:rPr>
          <w:rFonts w:ascii="Times New Roman"/>
          <w:sz w:val="24"/>
        </w:rPr>
        <w:t>D)   industry guidelines.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42)</w:t>
        <w:tab/>
      </w:r>
      <w:r>
        <w:rPr>
          <w:rFonts w:ascii="Times New Roman"/>
          <w:b w:val="false"/>
          <w:i w:val="false"/>
          <w:color w:val="000000"/>
          <w:sz w:val="24"/>
        </w:rPr>
        <w:t>Whose responsibility is it to ensure that the company’s financial information is properly assembled, classified, characterized, and presented clearly and concisely in order to make it understandable?</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The public accounting firm performing the audit.</w:t>
      </w:r>
      <w:r>
        <w:rPr>
          <w:rFonts w:ascii="Times New Roman"/>
          <w:sz w:val="24"/>
        </w:rPr>
        <w:tab/>
        <w:br/>
        <w:tab/>
      </w:r>
      <w:r>
        <w:rPr>
          <w:rFonts w:ascii="Times New Roman"/>
          <w:sz w:val="24"/>
        </w:rPr>
        <w:t>B)   The SEC by enforcing reporting standards.</w:t>
      </w:r>
      <w:r>
        <w:rPr>
          <w:rFonts w:ascii="Times New Roman"/>
          <w:sz w:val="24"/>
        </w:rPr>
        <w:br/>
        <w:tab/>
      </w:r>
      <w:r>
        <w:rPr>
          <w:rFonts w:ascii="Times New Roman"/>
          <w:sz w:val="24"/>
        </w:rPr>
        <w:t>C)   Management of the company publishing the statements.</w:t>
      </w:r>
      <w:r>
        <w:rPr>
          <w:rFonts w:ascii="Times New Roman"/>
          <w:sz w:val="24"/>
        </w:rPr>
        <w:br/>
        <w:tab/>
      </w:r>
      <w:r>
        <w:rPr>
          <w:rFonts w:ascii="Times New Roman"/>
          <w:sz w:val="24"/>
        </w:rPr>
        <w:t>D)   FASB when drafting generally accepted accounting principles.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43)</w:t>
        <w:tab/>
      </w:r>
      <w:r>
        <w:rPr>
          <w:rFonts w:ascii="Times New Roman"/>
          <w:b w:val="false"/>
          <w:i w:val="false"/>
          <w:color w:val="000000"/>
          <w:sz w:val="24"/>
        </w:rPr>
        <w:t xml:space="preserve">Which of the following is   </w:t>
      </w:r>
      <w:r>
        <w:rPr>
          <w:rFonts w:ascii="Times New Roman"/>
          <w:b/>
          <w:i w:val="false"/>
          <w:color w:val="000000"/>
          <w:sz w:val="24"/>
        </w:rPr>
        <w:t>not</w:t>
      </w:r>
      <w:r>
        <w:rPr>
          <w:rFonts w:ascii="Times New Roman"/>
          <w:b w:val="false"/>
          <w:i w:val="false"/>
          <w:color w:val="000000"/>
          <w:sz w:val="24"/>
        </w:rPr>
        <w:t xml:space="preserve"> an action taken by shareholders when the earnings and share price fall below acceptable levels?</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Letters to management and outside directors.</w:t>
      </w:r>
      <w:r>
        <w:rPr>
          <w:rFonts w:ascii="Times New Roman"/>
          <w:sz w:val="24"/>
        </w:rPr>
        <w:tab/>
        <w:br/>
        <w:tab/>
      </w:r>
      <w:r>
        <w:rPr>
          <w:rFonts w:ascii="Times New Roman"/>
          <w:sz w:val="24"/>
        </w:rPr>
        <w:t>B)   Phone calls to management and outside directors.</w:t>
      </w:r>
      <w:r>
        <w:rPr>
          <w:rFonts w:ascii="Times New Roman"/>
          <w:sz w:val="24"/>
        </w:rPr>
        <w:br/>
        <w:tab/>
      </w:r>
      <w:r>
        <w:rPr>
          <w:rFonts w:ascii="Times New Roman"/>
          <w:sz w:val="24"/>
        </w:rPr>
        <w:t>C)   Launching a proxy contest.</w:t>
      </w:r>
      <w:r>
        <w:rPr>
          <w:rFonts w:ascii="Times New Roman"/>
          <w:sz w:val="24"/>
        </w:rPr>
        <w:br/>
        <w:tab/>
      </w:r>
      <w:r>
        <w:rPr>
          <w:rFonts w:ascii="Times New Roman"/>
          <w:sz w:val="24"/>
        </w:rPr>
        <w:t>D)   Filing a lawsuit for the lost value of the share price.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44)</w:t>
        <w:tab/>
      </w:r>
      <w:r>
        <w:rPr>
          <w:rFonts w:ascii="Times New Roman"/>
          <w:b w:val="false"/>
          <w:i w:val="false"/>
          <w:color w:val="000000"/>
          <w:sz w:val="24"/>
        </w:rPr>
        <w:t xml:space="preserve">Employees demand financial statement information because the firm’s performance is often linked to all of the following   </w:t>
      </w:r>
      <w:r>
        <w:rPr>
          <w:rFonts w:ascii="Times New Roman"/>
          <w:b/>
          <w:i w:val="false"/>
          <w:color w:val="000000"/>
          <w:sz w:val="24"/>
        </w:rPr>
        <w:t>except:</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negotiated wage increases in union contracts.</w:t>
      </w:r>
      <w:r>
        <w:rPr>
          <w:rFonts w:ascii="Times New Roman"/>
          <w:sz w:val="24"/>
        </w:rPr>
        <w:tab/>
        <w:br/>
        <w:tab/>
      </w:r>
      <w:r>
        <w:rPr>
          <w:rFonts w:ascii="Times New Roman"/>
          <w:sz w:val="24"/>
        </w:rPr>
        <w:t>B)   social security benefits.</w:t>
      </w:r>
      <w:r>
        <w:rPr>
          <w:rFonts w:ascii="Times New Roman"/>
          <w:sz w:val="24"/>
        </w:rPr>
        <w:br/>
        <w:tab/>
      </w:r>
      <w:r>
        <w:rPr>
          <w:rFonts w:ascii="Times New Roman"/>
          <w:sz w:val="24"/>
        </w:rPr>
        <w:t>C)   pension plan benefits.</w:t>
      </w:r>
      <w:r>
        <w:rPr>
          <w:rFonts w:ascii="Times New Roman"/>
          <w:sz w:val="24"/>
        </w:rPr>
        <w:br/>
        <w:tab/>
      </w:r>
      <w:r>
        <w:rPr>
          <w:rFonts w:ascii="Times New Roman"/>
          <w:sz w:val="24"/>
        </w:rPr>
        <w:t>D)   employee profit sharing.</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45)</w:t>
        <w:tab/>
      </w:r>
      <w:r>
        <w:rPr>
          <w:rFonts w:ascii="Times New Roman"/>
          <w:sz w:val="24"/>
        </w:rPr>
        <w:t>When a borrower violates a loan covenant that requires minimum achievement of an accounting measure in the financial statements, the lender can:</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immediately seize the loan collateral.</w:t>
      </w:r>
      <w:r>
        <w:rPr>
          <w:rFonts w:ascii="Times New Roman"/>
          <w:sz w:val="24"/>
        </w:rPr>
        <w:tab/>
        <w:br/>
        <w:tab/>
      </w:r>
      <w:r>
        <w:rPr>
          <w:rFonts w:ascii="Times New Roman"/>
          <w:sz w:val="24"/>
        </w:rPr>
        <w:t>B)   fire the chief operating officer of the borrower.</w:t>
      </w:r>
      <w:r>
        <w:rPr>
          <w:rFonts w:ascii="Times New Roman"/>
          <w:sz w:val="24"/>
        </w:rPr>
        <w:br/>
        <w:tab/>
      </w:r>
      <w:r>
        <w:rPr>
          <w:rFonts w:ascii="Times New Roman"/>
          <w:sz w:val="24"/>
        </w:rPr>
        <w:t>C)   report the borrower to the IRS.</w:t>
      </w:r>
      <w:r>
        <w:rPr>
          <w:rFonts w:ascii="Times New Roman"/>
          <w:sz w:val="24"/>
        </w:rPr>
        <w:br/>
        <w:tab/>
      </w:r>
      <w:r>
        <w:rPr>
          <w:rFonts w:ascii="Times New Roman"/>
          <w:sz w:val="24"/>
        </w:rPr>
        <w:t>D)   call for immediate repayment of the loan.</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46)</w:t>
        <w:tab/>
      </w:r>
      <w:r>
        <w:rPr>
          <w:rFonts w:ascii="Times New Roman"/>
          <w:sz w:val="24"/>
        </w:rPr>
        <w:t>Investors and analysts must have certain capabilities regarding financial reporting which include: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an understanding of current financial reporting standards.</w:t>
      </w:r>
      <w:r>
        <w:rPr>
          <w:rFonts w:ascii="Times New Roman"/>
          <w:sz w:val="24"/>
        </w:rPr>
        <w:tab/>
        <w:br/>
        <w:tab/>
      </w:r>
      <w:r>
        <w:rPr>
          <w:rFonts w:ascii="Times New Roman"/>
          <w:sz w:val="24"/>
        </w:rPr>
        <w:t>B)   recognition that management selects the financial reporting standards used.</w:t>
      </w:r>
      <w:r>
        <w:rPr>
          <w:rFonts w:ascii="Times New Roman"/>
          <w:sz w:val="24"/>
        </w:rPr>
        <w:br/>
        <w:tab/>
      </w:r>
      <w:r>
        <w:rPr>
          <w:rFonts w:ascii="Times New Roman"/>
          <w:sz w:val="24"/>
        </w:rPr>
        <w:t>C)   an ability to recognize that financial statement information reported is grounded in judgment as well as facts.</w:t>
      </w:r>
      <w:r>
        <w:rPr>
          <w:rFonts w:ascii="Times New Roman"/>
          <w:sz w:val="24"/>
        </w:rPr>
        <w:br/>
        <w:tab/>
      </w:r>
      <w:r>
        <w:rPr>
          <w:rFonts w:ascii="Times New Roman"/>
          <w:sz w:val="24"/>
        </w:rPr>
        <w:t>D)   all of these answer choices are correct.</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47)</w:t>
        <w:tab/>
      </w:r>
      <w:r>
        <w:rPr>
          <w:rFonts w:ascii="Times New Roman"/>
          <w:b w:val="false"/>
          <w:i w:val="false"/>
          <w:color w:val="000000"/>
          <w:sz w:val="24"/>
        </w:rPr>
        <w:t>Kunze Company, an information technology firm, routinely discloses internet traffic to its product line-up site. Financial statement users may be using this information to help predict future</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b w:val="false"/>
          <w:i w:val="false"/>
          <w:color w:val="000000"/>
          <w:sz w:val="24"/>
        </w:rPr>
        <w:t xml:space="preserve">A)   </w:t>
      </w:r>
      <w:r>
        <w:rPr>
          <w:rFonts w:ascii="Times New Roman"/>
          <w:b w:val="false"/>
          <w:i w:val="false"/>
          <w:color w:val="000000"/>
          <w:sz w:val="24"/>
        </w:rPr>
        <w:t>equity.</w:t>
      </w:r>
      <w:r>
        <w:rPr>
          <w:rFonts w:ascii="Times New Roman"/>
          <w:sz w:val="24"/>
        </w:rPr>
      </w:r>
      <w:r>
        <w:rPr>
          <w:rFonts w:ascii="Times New Roman"/>
          <w:sz w:val="24"/>
        </w:rPr>
        <w:tab/>
        <w:br/>
        <w:tab/>
      </w:r>
      <w:r>
        <w:rPr>
          <w:rFonts w:ascii="Times New Roman"/>
          <w:b w:val="false"/>
          <w:i w:val="false"/>
          <w:color w:val="000000"/>
          <w:sz w:val="24"/>
        </w:rPr>
        <w:t xml:space="preserve">B)   </w:t>
      </w:r>
      <w:r>
        <w:rPr>
          <w:rFonts w:ascii="Times New Roman"/>
          <w:b w:val="false"/>
          <w:i w:val="false"/>
          <w:color w:val="000000"/>
          <w:sz w:val="24"/>
        </w:rPr>
        <w:t>assets.</w:t>
      </w:r>
      <w:r>
        <w:rPr>
          <w:rFonts w:ascii="Times New Roman"/>
          <w:sz w:val="24"/>
        </w:rPr>
      </w:r>
      <w:r>
        <w:rPr>
          <w:rFonts w:ascii="Times New Roman"/>
          <w:sz w:val="24"/>
        </w:rPr>
        <w:br/>
        <w:tab/>
      </w:r>
      <w:r>
        <w:rPr>
          <w:rFonts w:ascii="Times New Roman"/>
          <w:b w:val="false"/>
          <w:i w:val="false"/>
          <w:color w:val="000000"/>
          <w:sz w:val="24"/>
        </w:rPr>
        <w:t xml:space="preserve">C)   </w:t>
      </w:r>
      <w:r>
        <w:rPr>
          <w:rFonts w:ascii="Times New Roman"/>
          <w:b w:val="false"/>
          <w:i w:val="false"/>
          <w:color w:val="000000"/>
          <w:sz w:val="24"/>
        </w:rPr>
        <w:t>liabilities.</w:t>
      </w:r>
      <w:r>
        <w:rPr>
          <w:rFonts w:ascii="Times New Roman"/>
          <w:sz w:val="24"/>
        </w:rPr>
      </w:r>
      <w:r>
        <w:rPr>
          <w:rFonts w:ascii="Times New Roman"/>
          <w:sz w:val="24"/>
        </w:rPr>
        <w:br/>
        <w:tab/>
      </w:r>
      <w:r>
        <w:rPr>
          <w:rFonts w:ascii="Times New Roman"/>
          <w:b w:val="false"/>
          <w:i w:val="false"/>
          <w:color w:val="000000"/>
          <w:sz w:val="24"/>
        </w:rPr>
        <w:t xml:space="preserve">D)   </w:t>
      </w:r>
      <w:r>
        <w:rPr>
          <w:rFonts w:ascii="Times New Roman"/>
          <w:b w:val="false"/>
          <w:i w:val="false"/>
          <w:color w:val="000000"/>
          <w:sz w:val="24"/>
        </w:rPr>
        <w:t>cash outflows.</w:t>
      </w:r>
      <w:r>
        <w:rPr>
          <w:rFonts w:ascii="Times New Roman"/>
          <w:sz w:val="24"/>
        </w:rPr>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48)</w:t>
        <w:tab/>
      </w:r>
      <w:r>
        <w:rPr>
          <w:rFonts w:ascii="Times New Roman"/>
          <w:b w:val="false"/>
          <w:i w:val="false"/>
          <w:color w:val="000000"/>
          <w:sz w:val="24"/>
        </w:rPr>
        <w:t>The goal of generally accepted accounting principles is to ensure that a company’s financial statements:</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do not contain any representation that could jeopardize management.</w:t>
      </w:r>
      <w:r>
        <w:rPr>
          <w:rFonts w:ascii="Times New Roman"/>
          <w:sz w:val="24"/>
        </w:rPr>
        <w:tab/>
        <w:br/>
        <w:tab/>
      </w:r>
      <w:r>
        <w:rPr>
          <w:rFonts w:ascii="Times New Roman"/>
          <w:b w:val="false"/>
          <w:i w:val="false"/>
          <w:color w:val="000000"/>
          <w:sz w:val="24"/>
        </w:rPr>
        <w:t>B)   provide stockholders all of the information they need to assess management’s performance.</w:t>
      </w:r>
      <w:r>
        <w:rPr>
          <w:rFonts w:ascii="Times New Roman"/>
          <w:sz w:val="24"/>
        </w:rPr>
      </w:r>
      <w:r>
        <w:rPr>
          <w:rFonts w:ascii="Times New Roman"/>
          <w:sz w:val="24"/>
        </w:rPr>
        <w:br/>
        <w:tab/>
      </w:r>
      <w:r>
        <w:rPr>
          <w:rFonts w:ascii="Times New Roman"/>
          <w:sz w:val="24"/>
        </w:rPr>
        <w:t>C)   are accurate and free from fraud.</w:t>
      </w:r>
      <w:r>
        <w:rPr>
          <w:rFonts w:ascii="Times New Roman"/>
          <w:sz w:val="24"/>
        </w:rPr>
        <w:br/>
        <w:tab/>
      </w:r>
      <w:r>
        <w:rPr>
          <w:rFonts w:ascii="Times New Roman"/>
          <w:sz w:val="24"/>
        </w:rPr>
        <w:t>D)   clearly represent its economic condition and performance of the company.</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49)</w:t>
        <w:tab/>
      </w:r>
      <w:r>
        <w:rPr>
          <w:rFonts w:ascii="Times New Roman"/>
          <w:sz w:val="24"/>
        </w:rPr>
        <w:t>Timeliness is a qualitative characteristic of accounting information that indicates that information should be provided to users: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within one month after the close of the books.</w:t>
      </w:r>
      <w:r>
        <w:rPr>
          <w:rFonts w:ascii="Times New Roman"/>
          <w:sz w:val="24"/>
        </w:rPr>
        <w:tab/>
        <w:br/>
        <w:tab/>
      </w:r>
      <w:r>
        <w:rPr>
          <w:rFonts w:ascii="Times New Roman"/>
          <w:sz w:val="24"/>
        </w:rPr>
        <w:t>B)   before it loses its capacity to influence their decisions.</w:t>
      </w:r>
      <w:r>
        <w:rPr>
          <w:rFonts w:ascii="Times New Roman"/>
          <w:sz w:val="24"/>
        </w:rPr>
        <w:br/>
        <w:tab/>
      </w:r>
      <w:r>
        <w:rPr>
          <w:rFonts w:ascii="Times New Roman"/>
          <w:sz w:val="24"/>
        </w:rPr>
        <w:t>C)   before statutory deadlines.</w:t>
      </w:r>
      <w:r>
        <w:rPr>
          <w:rFonts w:ascii="Times New Roman"/>
          <w:sz w:val="24"/>
        </w:rPr>
        <w:br/>
        <w:tab/>
      </w:r>
      <w:r>
        <w:rPr>
          <w:rFonts w:ascii="Times New Roman"/>
          <w:sz w:val="24"/>
        </w:rPr>
        <w:t>D)   every month.</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50)</w:t>
        <w:tab/>
      </w:r>
      <w:r>
        <w:rPr>
          <w:rFonts w:ascii="Times New Roman"/>
          <w:b w:val="false"/>
          <w:i w:val="false"/>
          <w:color w:val="000000"/>
          <w:sz w:val="24"/>
        </w:rPr>
        <w:t>Which one of the following types of disclosure costs is the cost of disclosing the company’s pricing strategies?</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Political cost</w:t>
      </w:r>
      <w:r>
        <w:rPr>
          <w:rFonts w:ascii="Times New Roman"/>
          <w:sz w:val="24"/>
        </w:rPr>
        <w:tab/>
        <w:br/>
        <w:tab/>
      </w:r>
      <w:r>
        <w:rPr>
          <w:rFonts w:ascii="Times New Roman"/>
          <w:sz w:val="24"/>
        </w:rPr>
        <w:t>B)   Litigation cost</w:t>
      </w:r>
      <w:r>
        <w:rPr>
          <w:rFonts w:ascii="Times New Roman"/>
          <w:sz w:val="24"/>
        </w:rPr>
        <w:br/>
        <w:tab/>
      </w:r>
      <w:r>
        <w:rPr>
          <w:rFonts w:ascii="Times New Roman"/>
          <w:sz w:val="24"/>
        </w:rPr>
        <w:t>C)   Competitive disadvantage cost</w:t>
      </w:r>
      <w:r>
        <w:rPr>
          <w:rFonts w:ascii="Times New Roman"/>
          <w:sz w:val="24"/>
        </w:rPr>
        <w:br/>
        <w:tab/>
      </w:r>
      <w:r>
        <w:rPr>
          <w:rFonts w:ascii="Times New Roman"/>
          <w:sz w:val="24"/>
        </w:rPr>
        <w:t>D)   Information collection, processing, and dissemination cost</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51)</w:t>
        <w:tab/>
      </w:r>
      <w:r>
        <w:rPr>
          <w:rFonts w:ascii="Times New Roman"/>
          <w:sz w:val="24"/>
        </w:rPr>
        <w:t>If the financial reporting environment were unregulated, disclosure would occur voluntarily:</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b w:val="false"/>
          <w:i w:val="false"/>
          <w:color w:val="000000"/>
          <w:sz w:val="24"/>
        </w:rPr>
        <w:t>A)   as long as other companies in the reporting company’s industry voluntarily disclosed financial information.</w:t>
      </w:r>
      <w:r>
        <w:rPr>
          <w:rFonts w:ascii="Times New Roman"/>
          <w:sz w:val="24"/>
        </w:rPr>
      </w:r>
      <w:r>
        <w:rPr>
          <w:rFonts w:ascii="Times New Roman"/>
          <w:sz w:val="24"/>
        </w:rPr>
        <w:tab/>
        <w:br/>
        <w:tab/>
      </w:r>
      <w:r>
        <w:rPr>
          <w:rFonts w:ascii="Times New Roman"/>
          <w:b w:val="false"/>
          <w:i w:val="false"/>
          <w:color w:val="000000"/>
          <w:sz w:val="24"/>
        </w:rPr>
        <w:t>B)   only to analysts that the company believes will report favorably on the company’s prospects.</w:t>
      </w:r>
      <w:r>
        <w:rPr>
          <w:rFonts w:ascii="Times New Roman"/>
          <w:sz w:val="24"/>
        </w:rPr>
      </w:r>
      <w:r>
        <w:rPr>
          <w:rFonts w:ascii="Times New Roman"/>
          <w:sz w:val="24"/>
        </w:rPr>
        <w:br/>
        <w:tab/>
      </w:r>
      <w:r>
        <w:rPr>
          <w:rFonts w:ascii="Times New Roman"/>
          <w:sz w:val="24"/>
        </w:rPr>
        <w:t>C)   only when managers wanted to raise additional capital.</w:t>
      </w:r>
      <w:r>
        <w:rPr>
          <w:rFonts w:ascii="Times New Roman"/>
          <w:sz w:val="24"/>
        </w:rPr>
        <w:br/>
        <w:tab/>
      </w:r>
      <w:r>
        <w:rPr>
          <w:rFonts w:ascii="Times New Roman"/>
          <w:sz w:val="24"/>
        </w:rPr>
        <w:t>D)   as long as the incremental benefits to the company from supplying financial information exceeded the incremental costs of providing the information.</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52)</w:t>
        <w:tab/>
      </w:r>
      <w:r>
        <w:rPr>
          <w:rFonts w:ascii="Times New Roman"/>
          <w:sz w:val="24"/>
        </w:rPr>
        <w:t>Companies offering higher risk securities have incentives to mask their true condition by:</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supplying overly optimistic financial information.</w:t>
      </w:r>
      <w:r>
        <w:rPr>
          <w:rFonts w:ascii="Times New Roman"/>
          <w:sz w:val="24"/>
        </w:rPr>
        <w:tab/>
        <w:br/>
        <w:tab/>
      </w:r>
      <w:r>
        <w:rPr>
          <w:rFonts w:ascii="Times New Roman"/>
          <w:sz w:val="24"/>
        </w:rPr>
        <w:t>B)   not having their financial statements audited.</w:t>
      </w:r>
      <w:r>
        <w:rPr>
          <w:rFonts w:ascii="Times New Roman"/>
          <w:sz w:val="24"/>
        </w:rPr>
        <w:br/>
        <w:tab/>
      </w:r>
      <w:r>
        <w:rPr>
          <w:rFonts w:ascii="Times New Roman"/>
          <w:sz w:val="24"/>
        </w:rPr>
        <w:t>C)   listing on foreign exchanges where reporting requirements are less stringent than those in the U.S.</w:t>
      </w:r>
      <w:r>
        <w:rPr>
          <w:rFonts w:ascii="Times New Roman"/>
          <w:sz w:val="24"/>
        </w:rPr>
        <w:br/>
        <w:tab/>
      </w:r>
      <w:r>
        <w:rPr>
          <w:rFonts w:ascii="Times New Roman"/>
          <w:sz w:val="24"/>
        </w:rPr>
        <w:t>D)   including testimonials from well-known executives in their financial statements.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53)</w:t>
        <w:tab/>
      </w:r>
      <w:r>
        <w:rPr>
          <w:rFonts w:ascii="Times New Roman"/>
          <w:b w:val="false"/>
          <w:i w:val="false"/>
          <w:color w:val="000000"/>
          <w:sz w:val="24"/>
        </w:rPr>
        <w:t xml:space="preserve">One financial disclosure cost is the possibility that competitors may use the information to harm the company providing the disclosure. All of the following disclosures might create a competitive disadvantage   </w:t>
      </w:r>
      <w:r>
        <w:rPr>
          <w:rFonts w:ascii="Times New Roman"/>
          <w:b/>
          <w:i w:val="false"/>
          <w:color w:val="000000"/>
          <w:sz w:val="24"/>
        </w:rPr>
        <w:t>except</w:t>
      </w:r>
      <w:r>
        <w:rPr>
          <w:rFonts w:ascii="Times New Roman"/>
          <w:b w:val="false"/>
          <w:i w:val="false"/>
          <w:color w:val="000000"/>
          <w:sz w:val="24"/>
        </w:rPr>
        <w:t>:</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detailed information about company operations, such as sales and cost figures for individual product lines.</w:t>
      </w:r>
      <w:r>
        <w:rPr>
          <w:rFonts w:ascii="Times New Roman"/>
          <w:sz w:val="24"/>
        </w:rPr>
        <w:tab/>
        <w:br/>
        <w:tab/>
      </w:r>
      <w:r>
        <w:rPr>
          <w:rFonts w:ascii="Times New Roman"/>
          <w:b w:val="false"/>
          <w:i w:val="false"/>
          <w:color w:val="000000"/>
          <w:sz w:val="24"/>
        </w:rPr>
        <w:t>B)   information about the company’s technological and managerial innovations.</w:t>
      </w:r>
      <w:r>
        <w:rPr>
          <w:rFonts w:ascii="Times New Roman"/>
          <w:sz w:val="24"/>
        </w:rPr>
      </w:r>
      <w:r>
        <w:rPr>
          <w:rFonts w:ascii="Times New Roman"/>
          <w:sz w:val="24"/>
        </w:rPr>
        <w:br/>
        <w:tab/>
      </w:r>
      <w:r>
        <w:rPr>
          <w:rFonts w:ascii="Times New Roman"/>
          <w:b w:val="false"/>
          <w:i w:val="false"/>
          <w:color w:val="000000"/>
          <w:sz w:val="24"/>
        </w:rPr>
        <w:t>C)   information showing the company’s amount of spending on research and development.</w:t>
      </w:r>
      <w:r>
        <w:rPr>
          <w:rFonts w:ascii="Times New Roman"/>
          <w:sz w:val="24"/>
        </w:rPr>
      </w:r>
      <w:r>
        <w:rPr>
          <w:rFonts w:ascii="Times New Roman"/>
          <w:sz w:val="24"/>
        </w:rPr>
        <w:br/>
        <w:tab/>
      </w:r>
      <w:r>
        <w:rPr>
          <w:rFonts w:ascii="Times New Roman"/>
          <w:b w:val="false"/>
          <w:i w:val="false"/>
          <w:color w:val="000000"/>
          <w:sz w:val="24"/>
        </w:rPr>
        <w:t>D)   details about the company’s strategies, plans and tactics.</w:t>
      </w:r>
      <w:r>
        <w:rPr>
          <w:rFonts w:ascii="Times New Roman"/>
          <w:sz w:val="24"/>
        </w:rPr>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54)</w:t>
        <w:tab/>
      </w:r>
      <w:r>
        <w:rPr>
          <w:rFonts w:ascii="Times New Roman"/>
          <w:sz w:val="24"/>
        </w:rPr>
        <w:t>It is common for shareholders to initiate litigation when:</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the company reports record profits, but does not declare dividends.</w:t>
      </w:r>
      <w:r>
        <w:rPr>
          <w:rFonts w:ascii="Times New Roman"/>
          <w:sz w:val="24"/>
        </w:rPr>
        <w:tab/>
        <w:br/>
        <w:tab/>
      </w:r>
      <w:r>
        <w:rPr>
          <w:rFonts w:ascii="Times New Roman"/>
          <w:sz w:val="24"/>
        </w:rPr>
        <w:t>B)   there is a sudden drop in stock price shortly after the company released new financial information.</w:t>
      </w:r>
      <w:r>
        <w:rPr>
          <w:rFonts w:ascii="Times New Roman"/>
          <w:sz w:val="24"/>
        </w:rPr>
        <w:br/>
        <w:tab/>
      </w:r>
      <w:r>
        <w:rPr>
          <w:rFonts w:ascii="Times New Roman"/>
          <w:sz w:val="24"/>
        </w:rPr>
        <w:t>C)   the company introduces new products that are found to be harmful to the environment.</w:t>
      </w:r>
      <w:r>
        <w:rPr>
          <w:rFonts w:ascii="Times New Roman"/>
          <w:sz w:val="24"/>
        </w:rPr>
        <w:br/>
        <w:tab/>
      </w:r>
      <w:r>
        <w:rPr>
          <w:rFonts w:ascii="Times New Roman"/>
          <w:sz w:val="24"/>
        </w:rPr>
        <w:t>D)   rumors about the company appear in the media that, if true, would result in slower growth in future profits.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55)</w:t>
        <w:tab/>
      </w:r>
      <w:r>
        <w:rPr>
          <w:rFonts w:ascii="Times New Roman"/>
          <w:b w:val="false"/>
          <w:i w:val="false"/>
          <w:color w:val="000000"/>
          <w:sz w:val="24"/>
        </w:rPr>
        <w:t xml:space="preserve">When comparing U.S. GAAP and IFRS standards, which of the following is   </w:t>
      </w:r>
      <w:r>
        <w:rPr>
          <w:rFonts w:ascii="Times New Roman"/>
          <w:b/>
          <w:i w:val="false"/>
          <w:color w:val="000000"/>
          <w:sz w:val="24"/>
        </w:rPr>
        <w:t>not</w:t>
      </w:r>
      <w:r>
        <w:rPr>
          <w:rFonts w:ascii="Times New Roman"/>
          <w:b w:val="false"/>
          <w:i w:val="false"/>
          <w:color w:val="000000"/>
          <w:sz w:val="24"/>
        </w:rPr>
        <w:t xml:space="preserve"> correct?</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IFRS is principles-based while U.S. GAAP is rules-based.</w:t>
      </w:r>
      <w:r>
        <w:rPr>
          <w:rFonts w:ascii="Times New Roman"/>
          <w:sz w:val="24"/>
        </w:rPr>
        <w:tab/>
        <w:br/>
        <w:tab/>
      </w:r>
      <w:r>
        <w:rPr>
          <w:rFonts w:ascii="Times New Roman"/>
          <w:sz w:val="24"/>
        </w:rPr>
        <w:t>B)   U.S. GAAP standards provide too many scope exceptions.</w:t>
      </w:r>
      <w:r>
        <w:rPr>
          <w:rFonts w:ascii="Times New Roman"/>
          <w:sz w:val="24"/>
        </w:rPr>
        <w:br/>
        <w:tab/>
      </w:r>
      <w:r>
        <w:rPr>
          <w:rFonts w:ascii="Times New Roman"/>
          <w:sz w:val="24"/>
        </w:rPr>
        <w:t>C)   IFRS provides more detailed guidance than U.S. GAAP.</w:t>
      </w:r>
      <w:r>
        <w:rPr>
          <w:rFonts w:ascii="Times New Roman"/>
          <w:sz w:val="24"/>
        </w:rPr>
        <w:br/>
        <w:tab/>
      </w:r>
      <w:r>
        <w:rPr>
          <w:rFonts w:ascii="Times New Roman"/>
          <w:sz w:val="24"/>
        </w:rPr>
        <w:t>D)   U.S. GAAP provides more detailed guidance than IFRS.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56)</w:t>
        <w:tab/>
      </w:r>
      <w:r>
        <w:rPr>
          <w:rFonts w:ascii="Times New Roman"/>
          <w:sz w:val="24"/>
        </w:rPr>
        <w:t>Using the same accounting methods to record and report similar events from period to period demonstrates: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consistency.</w:t>
      </w:r>
      <w:r>
        <w:rPr>
          <w:rFonts w:ascii="Times New Roman"/>
          <w:sz w:val="24"/>
        </w:rPr>
        <w:tab/>
        <w:br/>
        <w:tab/>
      </w:r>
      <w:r>
        <w:rPr>
          <w:rFonts w:ascii="Times New Roman"/>
          <w:sz w:val="24"/>
        </w:rPr>
        <w:t>B)   comparability.</w:t>
      </w:r>
      <w:r>
        <w:rPr>
          <w:rFonts w:ascii="Times New Roman"/>
          <w:sz w:val="24"/>
        </w:rPr>
        <w:br/>
        <w:tab/>
      </w:r>
      <w:r>
        <w:rPr>
          <w:rFonts w:ascii="Times New Roman"/>
          <w:sz w:val="24"/>
        </w:rPr>
        <w:t>C)   neutrality.</w:t>
      </w:r>
      <w:r>
        <w:rPr>
          <w:rFonts w:ascii="Times New Roman"/>
          <w:sz w:val="24"/>
        </w:rPr>
        <w:br/>
        <w:tab/>
      </w:r>
      <w:r>
        <w:rPr>
          <w:rFonts w:ascii="Times New Roman"/>
          <w:sz w:val="24"/>
        </w:rPr>
        <w:t>D)   faithful representation.</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57)</w:t>
        <w:tab/>
      </w:r>
      <w:r>
        <w:rPr>
          <w:rFonts w:ascii="Times New Roman"/>
          <w:sz w:val="24"/>
        </w:rPr>
        <w:t>Which one of the following has statutory authority to determine accounting rules for companies whose securities are owned by the general public?</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American Institute of Certified Public Accountants</w:t>
      </w:r>
      <w:r>
        <w:rPr>
          <w:rFonts w:ascii="Times New Roman"/>
          <w:sz w:val="24"/>
        </w:rPr>
        <w:tab/>
        <w:br/>
        <w:tab/>
      </w:r>
      <w:r>
        <w:rPr>
          <w:rFonts w:ascii="Times New Roman"/>
          <w:sz w:val="24"/>
        </w:rPr>
        <w:t>B)   State Boards of Accountancy</w:t>
      </w:r>
      <w:r>
        <w:rPr>
          <w:rFonts w:ascii="Times New Roman"/>
          <w:sz w:val="24"/>
        </w:rPr>
        <w:br/>
        <w:tab/>
      </w:r>
      <w:r>
        <w:rPr>
          <w:rFonts w:ascii="Times New Roman"/>
          <w:sz w:val="24"/>
        </w:rPr>
        <w:t>C)   Securities and Exchange Commission</w:t>
      </w:r>
      <w:r>
        <w:rPr>
          <w:rFonts w:ascii="Times New Roman"/>
          <w:sz w:val="24"/>
        </w:rPr>
        <w:br/>
        <w:tab/>
      </w:r>
      <w:r>
        <w:rPr>
          <w:rFonts w:ascii="Times New Roman"/>
          <w:sz w:val="24"/>
        </w:rPr>
        <w:t>D)   Financial Accounting Standards Board</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58)</w:t>
        <w:tab/>
      </w:r>
      <w:r>
        <w:rPr>
          <w:rFonts w:ascii="Times New Roman"/>
          <w:b w:val="false"/>
          <w:i w:val="false"/>
          <w:color w:val="000000"/>
          <w:sz w:val="24"/>
        </w:rPr>
        <w:t xml:space="preserve">Which of the following does   </w:t>
      </w:r>
      <w:r>
        <w:rPr>
          <w:rFonts w:ascii="Times New Roman"/>
          <w:b/>
          <w:i w:val="false"/>
          <w:color w:val="000000"/>
          <w:sz w:val="24"/>
        </w:rPr>
        <w:t>not</w:t>
      </w:r>
      <w:r>
        <w:rPr>
          <w:rFonts w:ascii="Times New Roman"/>
          <w:b w:val="false"/>
          <w:i w:val="false"/>
          <w:color w:val="000000"/>
          <w:sz w:val="24"/>
        </w:rPr>
        <w:t xml:space="preserve"> describe how FASB endeavors to draft pronouncements?</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Provide enough implementation guidance for consistent application.</w:t>
      </w:r>
      <w:r>
        <w:rPr>
          <w:rFonts w:ascii="Times New Roman"/>
          <w:sz w:val="24"/>
        </w:rPr>
        <w:tab/>
        <w:br/>
        <w:tab/>
      </w:r>
      <w:r>
        <w:rPr>
          <w:rFonts w:ascii="Times New Roman"/>
          <w:sz w:val="24"/>
        </w:rPr>
        <w:t>B)   Explain the accounting principles being applied.</w:t>
      </w:r>
      <w:r>
        <w:rPr>
          <w:rFonts w:ascii="Times New Roman"/>
          <w:sz w:val="24"/>
        </w:rPr>
        <w:br/>
        <w:tab/>
      </w:r>
      <w:r>
        <w:rPr>
          <w:rFonts w:ascii="Times New Roman"/>
          <w:sz w:val="24"/>
        </w:rPr>
        <w:t>C)   Clearly define bright-line rules.</w:t>
      </w:r>
      <w:r>
        <w:rPr>
          <w:rFonts w:ascii="Times New Roman"/>
          <w:sz w:val="24"/>
        </w:rPr>
        <w:br/>
        <w:tab/>
      </w:r>
      <w:r>
        <w:rPr>
          <w:rFonts w:ascii="Times New Roman"/>
          <w:sz w:val="24"/>
        </w:rPr>
        <w:t>D)   Avoid bright line rules.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59)</w:t>
        <w:tab/>
      </w:r>
      <w:r>
        <w:rPr>
          <w:rFonts w:ascii="Times New Roman"/>
          <w:sz w:val="24"/>
        </w:rPr>
        <w:t>The growth of global investing has spurred development of worldwide accounting standards that are written by the: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American Institute of Certified Public Accountants.</w:t>
      </w:r>
      <w:r>
        <w:rPr>
          <w:rFonts w:ascii="Times New Roman"/>
          <w:sz w:val="24"/>
        </w:rPr>
        <w:tab/>
        <w:br/>
        <w:tab/>
      </w:r>
      <w:r>
        <w:rPr>
          <w:rFonts w:ascii="Times New Roman"/>
          <w:sz w:val="24"/>
        </w:rPr>
        <w:t>B)   Institute of Global Auditors.</w:t>
      </w:r>
      <w:r>
        <w:rPr>
          <w:rFonts w:ascii="Times New Roman"/>
          <w:sz w:val="24"/>
        </w:rPr>
        <w:br/>
        <w:tab/>
      </w:r>
      <w:r>
        <w:rPr>
          <w:rFonts w:ascii="Times New Roman"/>
          <w:sz w:val="24"/>
        </w:rPr>
        <w:t>C)   Global Committee on Accounting Standards.</w:t>
      </w:r>
      <w:r>
        <w:rPr>
          <w:rFonts w:ascii="Times New Roman"/>
          <w:sz w:val="24"/>
        </w:rPr>
        <w:br/>
        <w:tab/>
      </w:r>
      <w:r>
        <w:rPr>
          <w:rFonts w:ascii="Times New Roman"/>
          <w:sz w:val="24"/>
        </w:rPr>
        <w:t>D)   International Accounting Standards Board.</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60)</w:t>
        <w:tab/>
      </w:r>
      <w:r>
        <w:rPr>
          <w:rFonts w:ascii="Times New Roman"/>
          <w:sz w:val="24"/>
        </w:rPr>
        <w:t>The organization responsible for establishing auditing standards and inspecting and investigating auditing practices of public accounting firms is: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Congress under the authority of the Sarbanes-Oxley Act (SOX).</w:t>
      </w:r>
      <w:r>
        <w:rPr>
          <w:rFonts w:ascii="Times New Roman"/>
          <w:sz w:val="24"/>
        </w:rPr>
        <w:tab/>
        <w:br/>
        <w:tab/>
      </w:r>
      <w:r>
        <w:rPr>
          <w:rFonts w:ascii="Times New Roman"/>
          <w:sz w:val="24"/>
        </w:rPr>
        <w:t>B)   the American Institute of Certified Public Accountants (AICPA).</w:t>
      </w:r>
      <w:r>
        <w:rPr>
          <w:rFonts w:ascii="Times New Roman"/>
          <w:sz w:val="24"/>
        </w:rPr>
        <w:br/>
        <w:tab/>
      </w:r>
      <w:r>
        <w:rPr>
          <w:rFonts w:ascii="Times New Roman"/>
          <w:sz w:val="24"/>
        </w:rPr>
        <w:t>C)   the Securities and Exchange Commission (SEC).</w:t>
      </w:r>
      <w:r>
        <w:rPr>
          <w:rFonts w:ascii="Times New Roman"/>
          <w:sz w:val="24"/>
        </w:rPr>
        <w:br/>
        <w:tab/>
      </w:r>
      <w:r>
        <w:rPr>
          <w:rFonts w:ascii="Times New Roman"/>
          <w:sz w:val="24"/>
        </w:rPr>
        <w:t>D)   the Public Company Accounting Oversight Board (PCAOB).</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61)</w:t>
        <w:tab/>
      </w:r>
      <w:r>
        <w:rPr>
          <w:rFonts w:ascii="Times New Roman"/>
          <w:sz w:val="24"/>
        </w:rPr>
        <w:t>The only authoritative source of U.S. GAAP is created by FASB and exists in a single database known as: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the accounting standards database.</w:t>
      </w:r>
      <w:r>
        <w:rPr>
          <w:rFonts w:ascii="Times New Roman"/>
          <w:sz w:val="24"/>
        </w:rPr>
        <w:tab/>
        <w:br/>
        <w:tab/>
      </w:r>
      <w:r>
        <w:rPr>
          <w:rFonts w:ascii="Times New Roman"/>
          <w:sz w:val="24"/>
        </w:rPr>
        <w:t>B)   FASB financial reporting standards.</w:t>
      </w:r>
      <w:r>
        <w:rPr>
          <w:rFonts w:ascii="Times New Roman"/>
          <w:sz w:val="24"/>
        </w:rPr>
        <w:br/>
        <w:tab/>
      </w:r>
      <w:r>
        <w:rPr>
          <w:rFonts w:ascii="Times New Roman"/>
          <w:sz w:val="24"/>
        </w:rPr>
        <w:t>C)   the converged accounting standards.</w:t>
      </w:r>
      <w:r>
        <w:rPr>
          <w:rFonts w:ascii="Times New Roman"/>
          <w:sz w:val="24"/>
        </w:rPr>
        <w:br/>
        <w:tab/>
      </w:r>
      <w:r>
        <w:rPr>
          <w:rFonts w:ascii="Times New Roman"/>
          <w:sz w:val="24"/>
        </w:rPr>
        <w:t>D)   the accounting standards codification.</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62)</w:t>
        <w:tab/>
      </w:r>
      <w:r>
        <w:rPr>
          <w:rFonts w:ascii="Times New Roman"/>
          <w:b w:val="false"/>
          <w:i w:val="false"/>
          <w:color w:val="000000"/>
          <w:sz w:val="24"/>
        </w:rPr>
        <w:t xml:space="preserve">The ASC uses a structure in which the FASB’s authoritative accounting guidance is organized into all of the following   </w:t>
      </w:r>
      <w:r>
        <w:rPr>
          <w:rFonts w:ascii="Times New Roman"/>
          <w:b/>
          <w:i w:val="false"/>
          <w:color w:val="000000"/>
          <w:sz w:val="24"/>
        </w:rPr>
        <w:t>except</w:t>
      </w:r>
      <w:r>
        <w:rPr>
          <w:rFonts w:ascii="Times New Roman"/>
          <w:b w:val="false"/>
          <w:i w:val="false"/>
          <w:color w:val="000000"/>
          <w:sz w:val="24"/>
        </w:rPr>
        <w:t>:</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chapters.</w:t>
      </w:r>
      <w:r>
        <w:rPr>
          <w:rFonts w:ascii="Times New Roman"/>
          <w:sz w:val="24"/>
        </w:rPr>
        <w:tab/>
        <w:br/>
        <w:tab/>
      </w:r>
      <w:r>
        <w:rPr>
          <w:rFonts w:ascii="Times New Roman"/>
          <w:sz w:val="24"/>
        </w:rPr>
        <w:t>B)   topics.</w:t>
      </w:r>
      <w:r>
        <w:rPr>
          <w:rFonts w:ascii="Times New Roman"/>
          <w:sz w:val="24"/>
        </w:rPr>
        <w:br/>
        <w:tab/>
      </w:r>
      <w:r>
        <w:rPr>
          <w:rFonts w:ascii="Times New Roman"/>
          <w:sz w:val="24"/>
        </w:rPr>
        <w:t>C)   sections.</w:t>
      </w:r>
      <w:r>
        <w:rPr>
          <w:rFonts w:ascii="Times New Roman"/>
          <w:sz w:val="24"/>
        </w:rPr>
        <w:br/>
        <w:tab/>
      </w:r>
      <w:r>
        <w:rPr>
          <w:rFonts w:ascii="Times New Roman"/>
          <w:sz w:val="24"/>
        </w:rPr>
        <w:t>D)   paragraphs.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63)</w:t>
        <w:tab/>
      </w:r>
      <w:r>
        <w:rPr>
          <w:rFonts w:ascii="Times New Roman"/>
          <w:sz w:val="24"/>
        </w:rPr>
        <w:t>ASC content is organized:</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alphabetically by topic.</w:t>
      </w:r>
      <w:r>
        <w:rPr>
          <w:rFonts w:ascii="Times New Roman"/>
          <w:sz w:val="24"/>
        </w:rPr>
        <w:tab/>
        <w:br/>
        <w:tab/>
      </w:r>
      <w:r>
        <w:rPr>
          <w:rFonts w:ascii="Times New Roman"/>
          <w:sz w:val="24"/>
        </w:rPr>
        <w:t>B)   in chronological order based on the issue date of the major pronouncement on which the content is based.</w:t>
      </w:r>
      <w:r>
        <w:rPr>
          <w:rFonts w:ascii="Times New Roman"/>
          <w:sz w:val="24"/>
        </w:rPr>
        <w:br/>
        <w:tab/>
      </w:r>
      <w:r>
        <w:rPr>
          <w:rFonts w:ascii="Times New Roman"/>
          <w:sz w:val="24"/>
        </w:rPr>
        <w:t>C)   without numerical reference to the original standard from which the content was derived.</w:t>
      </w:r>
      <w:r>
        <w:rPr>
          <w:rFonts w:ascii="Times New Roman"/>
          <w:sz w:val="24"/>
        </w:rPr>
        <w:br/>
        <w:tab/>
      </w:r>
      <w:r>
        <w:rPr>
          <w:rFonts w:ascii="Times New Roman"/>
          <w:sz w:val="24"/>
        </w:rPr>
        <w:t>D)   in the manner prescribed by the IASB.</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64)</w:t>
        <w:tab/>
      </w:r>
      <w:r>
        <w:rPr>
          <w:rFonts w:ascii="Times New Roman"/>
          <w:b w:val="false"/>
          <w:i w:val="false"/>
          <w:color w:val="000000"/>
          <w:sz w:val="24"/>
        </w:rPr>
        <w:t>GAAP’s flexibility in its reporting standards allows companies to:</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smooth reported earnings over several reporting periods.</w:t>
      </w:r>
      <w:r>
        <w:rPr>
          <w:rFonts w:ascii="Times New Roman"/>
          <w:sz w:val="24"/>
        </w:rPr>
        <w:tab/>
        <w:br/>
        <w:tab/>
      </w:r>
      <w:r>
        <w:rPr>
          <w:rFonts w:ascii="Times New Roman"/>
          <w:sz w:val="24"/>
        </w:rPr>
        <w:t>B)   change accounting estimates to meet target sales or earnings.</w:t>
      </w:r>
      <w:r>
        <w:rPr>
          <w:rFonts w:ascii="Times New Roman"/>
          <w:sz w:val="24"/>
        </w:rPr>
        <w:br/>
        <w:tab/>
      </w:r>
      <w:r>
        <w:rPr>
          <w:rFonts w:ascii="Times New Roman"/>
          <w:sz w:val="24"/>
        </w:rPr>
        <w:t>C)   change accounting principles to improve reported earnings.</w:t>
      </w:r>
      <w:r>
        <w:rPr>
          <w:rFonts w:ascii="Times New Roman"/>
          <w:sz w:val="24"/>
        </w:rPr>
        <w:br/>
        <w:tab/>
      </w:r>
      <w:r>
        <w:rPr>
          <w:rFonts w:ascii="Times New Roman"/>
          <w:sz w:val="24"/>
        </w:rPr>
        <w:t>D)   avoid adopting specific accounting techniques and reporting procedures.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65)</w:t>
        <w:tab/>
      </w:r>
      <w:r>
        <w:rPr>
          <w:rFonts w:ascii="Times New Roman"/>
          <w:sz w:val="24"/>
        </w:rPr>
        <w:t>Financial statements follow:</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rigid guidelines that require specific adherence to regulated procedures.</w:t>
      </w:r>
      <w:r>
        <w:rPr>
          <w:rFonts w:ascii="Times New Roman"/>
          <w:sz w:val="24"/>
        </w:rPr>
        <w:tab/>
        <w:br/>
        <w:tab/>
      </w:r>
      <w:r>
        <w:rPr>
          <w:rFonts w:ascii="Times New Roman"/>
          <w:sz w:val="24"/>
        </w:rPr>
        <w:t>B)   generally accepted guidelines that allow management a degree of flexibility in choices.</w:t>
      </w:r>
      <w:r>
        <w:rPr>
          <w:rFonts w:ascii="Times New Roman"/>
          <w:sz w:val="24"/>
        </w:rPr>
        <w:br/>
        <w:tab/>
      </w:r>
      <w:r>
        <w:rPr>
          <w:rFonts w:ascii="Times New Roman"/>
          <w:sz w:val="24"/>
        </w:rPr>
        <w:t>C)   general guidelines with little choice among different procedures.</w:t>
      </w:r>
      <w:r>
        <w:rPr>
          <w:rFonts w:ascii="Times New Roman"/>
          <w:sz w:val="24"/>
        </w:rPr>
        <w:br/>
        <w:tab/>
      </w:r>
      <w:r>
        <w:rPr>
          <w:rFonts w:ascii="Times New Roman"/>
          <w:sz w:val="24"/>
        </w:rPr>
        <w:t>D)   legal requirements for uniform presentation and disclosure.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66)</w:t>
        <w:tab/>
      </w:r>
      <w:r>
        <w:rPr>
          <w:rFonts w:ascii="Times New Roman"/>
          <w:sz w:val="24"/>
        </w:rPr>
        <w:t>A company manages a large portfolio of marketable securities and sells only stocks with substantial gains in poor income years or sells only stocks with substantial losses in good income years. This strategy is an indication of:</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securities fraud.</w:t>
      </w:r>
      <w:r>
        <w:rPr>
          <w:rFonts w:ascii="Times New Roman"/>
          <w:sz w:val="24"/>
        </w:rPr>
        <w:tab/>
        <w:br/>
        <w:tab/>
      </w:r>
      <w:r>
        <w:rPr>
          <w:rFonts w:ascii="Times New Roman"/>
          <w:sz w:val="24"/>
        </w:rPr>
        <w:t>B)   unstable portfolio management.</w:t>
      </w:r>
      <w:r>
        <w:rPr>
          <w:rFonts w:ascii="Times New Roman"/>
          <w:sz w:val="24"/>
        </w:rPr>
        <w:br/>
        <w:tab/>
      </w:r>
      <w:r>
        <w:rPr>
          <w:rFonts w:ascii="Times New Roman"/>
          <w:sz w:val="24"/>
        </w:rPr>
        <w:t>C)   income smoothing.</w:t>
      </w:r>
      <w:r>
        <w:rPr>
          <w:rFonts w:ascii="Times New Roman"/>
          <w:sz w:val="24"/>
        </w:rPr>
        <w:br/>
        <w:tab/>
      </w:r>
      <w:r>
        <w:rPr>
          <w:rFonts w:ascii="Times New Roman"/>
          <w:sz w:val="24"/>
        </w:rPr>
        <w:t>D)   violating security trading laws.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67)</w:t>
        <w:tab/>
      </w:r>
      <w:r>
        <w:rPr>
          <w:rFonts w:ascii="Times New Roman"/>
          <w:b w:val="false"/>
          <w:i w:val="false"/>
          <w:color w:val="000000"/>
          <w:sz w:val="24"/>
        </w:rPr>
        <w:t>Identify the correct order of the three steps constituting the FASB’s "due process" procedure.</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Public-hearing stage, exposure-draft stage, and voting stage.</w:t>
      </w:r>
      <w:r>
        <w:rPr>
          <w:rFonts w:ascii="Times New Roman"/>
          <w:sz w:val="24"/>
        </w:rPr>
        <w:tab/>
        <w:br/>
        <w:tab/>
      </w:r>
      <w:r>
        <w:rPr>
          <w:rFonts w:ascii="Times New Roman"/>
          <w:sz w:val="24"/>
        </w:rPr>
        <w:t>B)   Discussion-memorandum stage, public-hearing stage, and voting stage.</w:t>
      </w:r>
      <w:r>
        <w:rPr>
          <w:rFonts w:ascii="Times New Roman"/>
          <w:sz w:val="24"/>
        </w:rPr>
        <w:br/>
        <w:tab/>
      </w:r>
      <w:r>
        <w:rPr>
          <w:rFonts w:ascii="Times New Roman"/>
          <w:sz w:val="24"/>
        </w:rPr>
        <w:t>C)   Exposure-draft stage, discussion-memorandum stage, and voting stage.</w:t>
      </w:r>
      <w:r>
        <w:rPr>
          <w:rFonts w:ascii="Times New Roman"/>
          <w:sz w:val="24"/>
        </w:rPr>
        <w:br/>
        <w:tab/>
      </w:r>
      <w:r>
        <w:rPr>
          <w:rFonts w:ascii="Times New Roman"/>
          <w:sz w:val="24"/>
        </w:rPr>
        <w:t>D)   Discussion-memorandum stage, exposure-draft stage, and voting stage.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68)</w:t>
        <w:tab/>
      </w:r>
      <w:r>
        <w:rPr>
          <w:rFonts w:ascii="Times New Roman"/>
          <w:sz w:val="24"/>
        </w:rPr>
        <w:t>The Securities and Exchange Act of 1934 required all publicly traded firms to:</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purchase insurance against corporate bankruptcy.</w:t>
      </w:r>
      <w:r>
        <w:rPr>
          <w:rFonts w:ascii="Times New Roman"/>
          <w:sz w:val="24"/>
        </w:rPr>
        <w:tab/>
        <w:br/>
        <w:tab/>
      </w:r>
      <w:r>
        <w:rPr>
          <w:rFonts w:ascii="Times New Roman"/>
          <w:sz w:val="24"/>
        </w:rPr>
        <w:t>B)   register with an authorized stock exchange.</w:t>
      </w:r>
      <w:r>
        <w:rPr>
          <w:rFonts w:ascii="Times New Roman"/>
          <w:sz w:val="24"/>
        </w:rPr>
        <w:br/>
        <w:tab/>
      </w:r>
      <w:r>
        <w:rPr>
          <w:rFonts w:ascii="Times New Roman"/>
          <w:sz w:val="24"/>
        </w:rPr>
        <w:t>C)   provide annual financial statements audited by independent accountants.</w:t>
      </w:r>
      <w:r>
        <w:rPr>
          <w:rFonts w:ascii="Times New Roman"/>
          <w:sz w:val="24"/>
        </w:rPr>
        <w:br/>
        <w:tab/>
      </w:r>
      <w:r>
        <w:rPr>
          <w:rFonts w:ascii="Times New Roman"/>
          <w:sz w:val="24"/>
        </w:rPr>
        <w:t>D)   file balance sheets, income statements, and statements of cash flow with the SEC each year.</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69)</w:t>
        <w:tab/>
      </w:r>
      <w:r>
        <w:rPr>
          <w:rFonts w:ascii="Times New Roman"/>
          <w:sz w:val="24"/>
        </w:rPr>
        <w:t>The Financial Accounting Standards Board has responsibility for the establishment of U.S. accounting standards and:</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full statutory power to enforce compliance with GAAP.</w:t>
      </w:r>
      <w:r>
        <w:rPr>
          <w:rFonts w:ascii="Times New Roman"/>
          <w:sz w:val="24"/>
        </w:rPr>
        <w:tab/>
        <w:br/>
        <w:tab/>
      </w:r>
      <w:r>
        <w:rPr>
          <w:rFonts w:ascii="Times New Roman"/>
          <w:sz w:val="24"/>
        </w:rPr>
        <w:t>B)   authority from the SEC to enforce compliance with GAAP.</w:t>
      </w:r>
      <w:r>
        <w:rPr>
          <w:rFonts w:ascii="Times New Roman"/>
          <w:sz w:val="24"/>
        </w:rPr>
        <w:br/>
        <w:tab/>
      </w:r>
      <w:r>
        <w:rPr>
          <w:rFonts w:ascii="Times New Roman"/>
          <w:sz w:val="24"/>
        </w:rPr>
        <w:t>C)   no authority or responsibility to enforce compliance with GAAP.</w:t>
      </w:r>
      <w:r>
        <w:rPr>
          <w:rFonts w:ascii="Times New Roman"/>
          <w:sz w:val="24"/>
        </w:rPr>
        <w:br/>
        <w:tab/>
      </w:r>
      <w:r>
        <w:rPr>
          <w:rFonts w:ascii="Times New Roman"/>
          <w:sz w:val="24"/>
        </w:rPr>
        <w:t>D)   responsibility imposed by AICPA to enforce compliance with GAAP.</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70)</w:t>
        <w:tab/>
      </w:r>
      <w:r>
        <w:rPr>
          <w:rFonts w:ascii="Times New Roman"/>
          <w:sz w:val="24"/>
        </w:rPr>
        <w:t>When financial information is measured and reported in a similar manner across different companies in the same industry it is: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consistent.</w:t>
      </w:r>
      <w:r>
        <w:rPr>
          <w:rFonts w:ascii="Times New Roman"/>
          <w:sz w:val="24"/>
        </w:rPr>
        <w:tab/>
        <w:br/>
        <w:tab/>
      </w:r>
      <w:r>
        <w:rPr>
          <w:rFonts w:ascii="Times New Roman"/>
          <w:sz w:val="24"/>
        </w:rPr>
        <w:t>B)   comparable.</w:t>
      </w:r>
      <w:r>
        <w:rPr>
          <w:rFonts w:ascii="Times New Roman"/>
          <w:sz w:val="24"/>
        </w:rPr>
        <w:br/>
        <w:tab/>
      </w:r>
      <w:r>
        <w:rPr>
          <w:rFonts w:ascii="Times New Roman"/>
          <w:sz w:val="24"/>
        </w:rPr>
        <w:t>C)   neutral.</w:t>
      </w:r>
      <w:r>
        <w:rPr>
          <w:rFonts w:ascii="Times New Roman"/>
          <w:sz w:val="24"/>
        </w:rPr>
        <w:br/>
        <w:tab/>
      </w:r>
      <w:r>
        <w:rPr>
          <w:rFonts w:ascii="Times New Roman"/>
          <w:sz w:val="24"/>
        </w:rPr>
        <w:t>D)   faithfully represented.</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71)</w:t>
        <w:tab/>
      </w:r>
      <w:r>
        <w:rPr>
          <w:rFonts w:ascii="Times New Roman"/>
          <w:sz w:val="24"/>
        </w:rPr>
        <w:t>When a company changes from straight-line to the declining balance method of accounting for depreciation, the financial statements lack:</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comparability.</w:t>
      </w:r>
      <w:r>
        <w:rPr>
          <w:rFonts w:ascii="Times New Roman"/>
          <w:sz w:val="24"/>
        </w:rPr>
        <w:tab/>
        <w:br/>
        <w:tab/>
      </w:r>
      <w:r>
        <w:rPr>
          <w:rFonts w:ascii="Times New Roman"/>
          <w:sz w:val="24"/>
        </w:rPr>
        <w:t>B)   consistency.</w:t>
      </w:r>
      <w:r>
        <w:rPr>
          <w:rFonts w:ascii="Times New Roman"/>
          <w:sz w:val="24"/>
        </w:rPr>
        <w:br/>
        <w:tab/>
      </w:r>
      <w:r>
        <w:rPr>
          <w:rFonts w:ascii="Times New Roman"/>
          <w:sz w:val="24"/>
        </w:rPr>
        <w:t>C)   neutrality.</w:t>
      </w:r>
      <w:r>
        <w:rPr>
          <w:rFonts w:ascii="Times New Roman"/>
          <w:sz w:val="24"/>
        </w:rPr>
        <w:br/>
        <w:tab/>
      </w:r>
      <w:r>
        <w:rPr>
          <w:rFonts w:ascii="Times New Roman"/>
          <w:sz w:val="24"/>
        </w:rPr>
        <w:t>D)   faithful representation.</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72)</w:t>
        <w:tab/>
      </w:r>
      <w:r>
        <w:rPr>
          <w:rFonts w:ascii="Times New Roman"/>
          <w:sz w:val="24"/>
        </w:rPr>
        <w:t>The network of conventions, rules, guidelines, and procedures used by the accounting profession is known as generally accepted:</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auditing standards.</w:t>
      </w:r>
      <w:r>
        <w:rPr>
          <w:rFonts w:ascii="Times New Roman"/>
          <w:sz w:val="24"/>
        </w:rPr>
        <w:tab/>
        <w:br/>
        <w:tab/>
      </w:r>
      <w:r>
        <w:rPr>
          <w:rFonts w:ascii="Times New Roman"/>
          <w:sz w:val="24"/>
        </w:rPr>
        <w:t>B)   accounting procedures.</w:t>
      </w:r>
      <w:r>
        <w:rPr>
          <w:rFonts w:ascii="Times New Roman"/>
          <w:sz w:val="24"/>
        </w:rPr>
        <w:br/>
        <w:tab/>
      </w:r>
      <w:r>
        <w:rPr>
          <w:rFonts w:ascii="Times New Roman"/>
          <w:sz w:val="24"/>
        </w:rPr>
        <w:t>C)   accounting principles.</w:t>
      </w:r>
      <w:r>
        <w:rPr>
          <w:rFonts w:ascii="Times New Roman"/>
          <w:sz w:val="24"/>
        </w:rPr>
        <w:br/>
        <w:tab/>
      </w:r>
      <w:r>
        <w:rPr>
          <w:rFonts w:ascii="Times New Roman"/>
          <w:sz w:val="24"/>
        </w:rPr>
        <w:t>D)   auditing principles.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73)</w:t>
        <w:tab/>
      </w:r>
      <w:r>
        <w:rPr>
          <w:rFonts w:ascii="Times New Roman"/>
          <w:sz w:val="24"/>
        </w:rPr>
        <w:t>Omissions or misstatements within a financial statement which could influence the decisions of the user of the statement violates: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neutrality.</w:t>
      </w:r>
      <w:r>
        <w:rPr>
          <w:rFonts w:ascii="Times New Roman"/>
          <w:sz w:val="24"/>
        </w:rPr>
        <w:tab/>
        <w:br/>
        <w:tab/>
      </w:r>
      <w:r>
        <w:rPr>
          <w:rFonts w:ascii="Times New Roman"/>
          <w:sz w:val="24"/>
        </w:rPr>
        <w:t>B)   consistency.</w:t>
      </w:r>
      <w:r>
        <w:rPr>
          <w:rFonts w:ascii="Times New Roman"/>
          <w:sz w:val="24"/>
        </w:rPr>
        <w:br/>
        <w:tab/>
      </w:r>
      <w:r>
        <w:rPr>
          <w:rFonts w:ascii="Times New Roman"/>
          <w:sz w:val="24"/>
        </w:rPr>
        <w:t>C)   conservatism.</w:t>
      </w:r>
      <w:r>
        <w:rPr>
          <w:rFonts w:ascii="Times New Roman"/>
          <w:sz w:val="24"/>
        </w:rPr>
        <w:br/>
        <w:tab/>
      </w:r>
      <w:r>
        <w:rPr>
          <w:rFonts w:ascii="Times New Roman"/>
          <w:sz w:val="24"/>
        </w:rPr>
        <w:t>D)   materiality.</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74)</w:t>
        <w:tab/>
      </w:r>
      <w:r>
        <w:rPr>
          <w:rFonts w:ascii="Times New Roman"/>
          <w:b w:val="false"/>
          <w:i w:val="false"/>
          <w:color w:val="000000"/>
          <w:sz w:val="24"/>
        </w:rPr>
        <w:t>Which of the following organizations provides industry-specific frameworks to help assess and measure companies’ sustainability-related performance?</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GRI.</w:t>
      </w:r>
      <w:r>
        <w:rPr>
          <w:rFonts w:ascii="Times New Roman"/>
          <w:sz w:val="24"/>
        </w:rPr>
        <w:tab/>
        <w:br/>
        <w:tab/>
      </w:r>
      <w:r>
        <w:rPr>
          <w:rFonts w:ascii="Times New Roman"/>
          <w:sz w:val="24"/>
        </w:rPr>
        <w:t>B)   SASB.</w:t>
      </w:r>
      <w:r>
        <w:rPr>
          <w:rFonts w:ascii="Times New Roman"/>
          <w:sz w:val="24"/>
        </w:rPr>
        <w:br/>
        <w:tab/>
      </w:r>
      <w:r>
        <w:rPr>
          <w:rFonts w:ascii="Times New Roman"/>
          <w:sz w:val="24"/>
        </w:rPr>
        <w:t>C)   SEC.</w:t>
      </w:r>
      <w:r>
        <w:rPr>
          <w:rFonts w:ascii="Times New Roman"/>
          <w:sz w:val="24"/>
        </w:rPr>
        <w:br/>
        <w:tab/>
      </w:r>
      <w:r>
        <w:rPr>
          <w:rFonts w:ascii="Times New Roman"/>
          <w:sz w:val="24"/>
        </w:rPr>
        <w:t>D)   CDP.</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75)</w:t>
        <w:tab/>
      </w:r>
      <w:r>
        <w:rPr>
          <w:rFonts w:ascii="Times New Roman"/>
          <w:b w:val="false"/>
          <w:i w:val="false"/>
          <w:color w:val="000000"/>
          <w:sz w:val="24"/>
        </w:rPr>
        <w:t>In the U.S., disclosure of climate change risks and performance is: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Required by law.</w:t>
      </w:r>
      <w:r>
        <w:rPr>
          <w:rFonts w:ascii="Times New Roman"/>
          <w:sz w:val="24"/>
        </w:rPr>
        <w:tab/>
        <w:br/>
        <w:tab/>
      </w:r>
      <w:r>
        <w:rPr>
          <w:rFonts w:ascii="Times New Roman"/>
          <w:sz w:val="24"/>
        </w:rPr>
        <w:t>B)   Required by FASB.</w:t>
      </w:r>
      <w:r>
        <w:rPr>
          <w:rFonts w:ascii="Times New Roman"/>
          <w:sz w:val="24"/>
        </w:rPr>
        <w:br/>
        <w:tab/>
      </w:r>
      <w:r>
        <w:rPr>
          <w:rFonts w:ascii="Times New Roman"/>
          <w:sz w:val="24"/>
        </w:rPr>
        <w:t>C)   Required by the SASB.</w:t>
      </w:r>
      <w:r>
        <w:rPr>
          <w:rFonts w:ascii="Times New Roman"/>
          <w:sz w:val="24"/>
        </w:rPr>
        <w:br/>
        <w:tab/>
      </w:r>
      <w:r>
        <w:rPr>
          <w:rFonts w:ascii="Times New Roman"/>
          <w:sz w:val="24"/>
        </w:rPr>
        <w:t>D)   Voluntary.</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76)</w:t>
        <w:tab/>
      </w:r>
      <w:r>
        <w:rPr>
          <w:rFonts w:ascii="Times New Roman"/>
          <w:b w:val="false"/>
          <w:i w:val="false"/>
          <w:color w:val="000000"/>
          <w:sz w:val="24"/>
        </w:rPr>
        <w:t>Munster Inc, a U.S.-based multinational company, voluntarily issues a sustainability report consistent with the guidelines of the Global Reporting Initiative (GRI). The company’s report is audited by one of the Big 4 accounting firms. Munster reports significant detail related to the company’s environmental impact, use of renewable energy, and programs that benefit the community. Consistent with GRI guidelines, Munster Inc. also should report information on the following issues: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Corporate strategies.</w:t>
      </w:r>
      <w:r>
        <w:rPr>
          <w:rFonts w:ascii="Times New Roman"/>
          <w:sz w:val="24"/>
        </w:rPr>
        <w:tab/>
        <w:br/>
        <w:tab/>
      </w:r>
      <w:r>
        <w:rPr>
          <w:rFonts w:ascii="Times New Roman"/>
          <w:sz w:val="24"/>
        </w:rPr>
        <w:t>B)   Governance.</w:t>
      </w:r>
      <w:r>
        <w:rPr>
          <w:rFonts w:ascii="Times New Roman"/>
          <w:sz w:val="24"/>
        </w:rPr>
        <w:br/>
        <w:tab/>
      </w:r>
      <w:r>
        <w:rPr>
          <w:rFonts w:ascii="Times New Roman"/>
          <w:sz w:val="24"/>
        </w:rPr>
        <w:t>C)   Stakeholder engagement.</w:t>
      </w:r>
      <w:r>
        <w:rPr>
          <w:rFonts w:ascii="Times New Roman"/>
          <w:sz w:val="24"/>
        </w:rPr>
        <w:br/>
        <w:tab/>
      </w:r>
      <w:r>
        <w:rPr>
          <w:rFonts w:ascii="Times New Roman"/>
          <w:sz w:val="24"/>
        </w:rPr>
        <w:t>D)   All of the these must be reported consistent with GRI guidelines.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77)</w:t>
        <w:tab/>
      </w:r>
      <w:r>
        <w:rPr>
          <w:rFonts w:ascii="Times New Roman"/>
          <w:b w:val="false"/>
          <w:i w:val="false"/>
          <w:color w:val="000000"/>
          <w:sz w:val="24"/>
        </w:rPr>
        <w:t>Which of the following most accurately describes the SEC’s current role in sustainability reporting? The SEC:</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requires that all public companies report on their impact on climate change.</w:t>
      </w:r>
      <w:r>
        <w:rPr>
          <w:rFonts w:ascii="Times New Roman"/>
          <w:sz w:val="24"/>
        </w:rPr>
        <w:tab/>
        <w:br/>
        <w:tab/>
      </w:r>
      <w:r>
        <w:rPr>
          <w:rFonts w:ascii="Times New Roman"/>
          <w:sz w:val="24"/>
        </w:rPr>
        <w:t>B)   has outlined how climate change could affect Regulation S-K disclosures.</w:t>
      </w:r>
      <w:r>
        <w:rPr>
          <w:rFonts w:ascii="Times New Roman"/>
          <w:sz w:val="24"/>
        </w:rPr>
        <w:br/>
        <w:tab/>
      </w:r>
      <w:r>
        <w:rPr>
          <w:rFonts w:ascii="Times New Roman"/>
          <w:sz w:val="24"/>
        </w:rPr>
        <w:t>C)   requires that Fortune 500 companies issue formal sustainability reports.</w:t>
      </w:r>
      <w:r>
        <w:rPr>
          <w:rFonts w:ascii="Times New Roman"/>
          <w:sz w:val="24"/>
        </w:rPr>
        <w:br/>
        <w:tab/>
      </w:r>
      <w:r>
        <w:rPr>
          <w:rFonts w:ascii="Times New Roman"/>
          <w:sz w:val="24"/>
        </w:rPr>
        <w:t>D)   is working closely with the GRI on uniform sustainability-related disclosure requirements.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78)</w:t>
        <w:tab/>
      </w:r>
      <w:r>
        <w:rPr>
          <w:rFonts w:ascii="Times New Roman"/>
          <w:b w:val="false"/>
          <w:i w:val="false"/>
          <w:color w:val="000000"/>
          <w:sz w:val="24"/>
        </w:rPr>
        <w:t>Some countries’ philosophy of financial reporting differs from U.S. GAAP because their financial reports are required to:</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be verifiable.</w:t>
      </w:r>
      <w:r>
        <w:rPr>
          <w:rFonts w:ascii="Times New Roman"/>
          <w:sz w:val="24"/>
        </w:rPr>
        <w:tab/>
        <w:br/>
        <w:tab/>
      </w:r>
      <w:r>
        <w:rPr>
          <w:rFonts w:ascii="Times New Roman"/>
          <w:sz w:val="24"/>
        </w:rPr>
        <w:t>B)   conform to tax and/or commercial law.</w:t>
      </w:r>
      <w:r>
        <w:rPr>
          <w:rFonts w:ascii="Times New Roman"/>
          <w:sz w:val="24"/>
        </w:rPr>
        <w:br/>
        <w:tab/>
      </w:r>
      <w:r>
        <w:rPr>
          <w:rFonts w:ascii="Times New Roman"/>
          <w:sz w:val="24"/>
        </w:rPr>
        <w:t>C)   be reported and measured in a similar manner across companies.</w:t>
      </w:r>
      <w:r>
        <w:rPr>
          <w:rFonts w:ascii="Times New Roman"/>
          <w:sz w:val="24"/>
        </w:rPr>
        <w:br/>
        <w:tab/>
      </w:r>
      <w:r>
        <w:rPr>
          <w:rFonts w:ascii="Times New Roman"/>
          <w:sz w:val="24"/>
        </w:rPr>
        <w:t>D)   use the same accounting methods for similar events period to period.</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79)</w:t>
        <w:tab/>
      </w:r>
      <w:r>
        <w:rPr>
          <w:rFonts w:ascii="Times New Roman"/>
          <w:b w:val="false"/>
          <w:i w:val="false"/>
          <w:color w:val="000000"/>
          <w:sz w:val="24"/>
        </w:rPr>
        <w:t xml:space="preserve">Differences between IFRS and U.S. GAAP include all of the following   </w:t>
      </w:r>
      <w:r>
        <w:rPr>
          <w:rFonts w:ascii="Times New Roman"/>
          <w:b/>
          <w:i w:val="false"/>
          <w:color w:val="000000"/>
          <w:sz w:val="24"/>
        </w:rPr>
        <w:t>except</w:t>
      </w:r>
      <w:r>
        <w:rPr>
          <w:rFonts w:ascii="Times New Roman"/>
          <w:b w:val="false"/>
          <w:i w:val="false"/>
          <w:color w:val="000000"/>
          <w:sz w:val="24"/>
        </w:rPr>
        <w:t>:</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Reversal of inventory write-downs.</w:t>
      </w:r>
      <w:r>
        <w:rPr>
          <w:rFonts w:ascii="Times New Roman"/>
          <w:sz w:val="24"/>
        </w:rPr>
        <w:tab/>
        <w:br/>
        <w:tab/>
      </w:r>
      <w:r>
        <w:rPr>
          <w:rFonts w:ascii="Times New Roman"/>
          <w:sz w:val="24"/>
        </w:rPr>
        <w:t>B)   Carrying value of investment property.</w:t>
      </w:r>
      <w:r>
        <w:rPr>
          <w:rFonts w:ascii="Times New Roman"/>
          <w:sz w:val="24"/>
        </w:rPr>
        <w:br/>
        <w:tab/>
      </w:r>
      <w:r>
        <w:rPr>
          <w:rFonts w:ascii="Times New Roman"/>
          <w:sz w:val="24"/>
        </w:rPr>
        <w:t>C)   Revenue recognition.</w:t>
      </w:r>
      <w:r>
        <w:rPr>
          <w:rFonts w:ascii="Times New Roman"/>
          <w:sz w:val="24"/>
        </w:rPr>
        <w:br/>
        <w:tab/>
      </w:r>
      <w:r>
        <w:rPr>
          <w:rFonts w:ascii="Times New Roman"/>
          <w:sz w:val="24"/>
        </w:rPr>
        <w:t>D)   Research and development costs.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80)</w:t>
        <w:tab/>
      </w:r>
      <w:r>
        <w:rPr>
          <w:rFonts w:ascii="Times New Roman"/>
          <w:b w:val="false"/>
          <w:i w:val="false"/>
          <w:color w:val="000000"/>
          <w:sz w:val="24"/>
        </w:rPr>
        <w:t xml:space="preserve">Financial reporting philosophies differ across countries. These philosophies evolve from and reflect several factors including all of the following   </w:t>
      </w:r>
      <w:r>
        <w:rPr>
          <w:rFonts w:ascii="Times New Roman"/>
          <w:b/>
          <w:i w:val="false"/>
          <w:color w:val="000000"/>
          <w:sz w:val="24"/>
        </w:rPr>
        <w:t>except</w:t>
      </w:r>
      <w:r>
        <w:rPr>
          <w:rFonts w:ascii="Times New Roman"/>
          <w:b w:val="false"/>
          <w:i w:val="false"/>
          <w:color w:val="000000"/>
          <w:sz w:val="24"/>
        </w:rPr>
        <w:t>:</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the language(s) spoken in the country.</w:t>
      </w:r>
      <w:r>
        <w:rPr>
          <w:rFonts w:ascii="Times New Roman"/>
          <w:sz w:val="24"/>
        </w:rPr>
        <w:tab/>
        <w:br/>
        <w:tab/>
      </w:r>
      <w:r>
        <w:rPr>
          <w:rFonts w:ascii="Times New Roman"/>
          <w:sz w:val="24"/>
        </w:rPr>
        <w:t>B)   the specific political institutions within the country.</w:t>
      </w:r>
      <w:r>
        <w:rPr>
          <w:rFonts w:ascii="Times New Roman"/>
          <w:sz w:val="24"/>
        </w:rPr>
        <w:br/>
        <w:tab/>
      </w:r>
      <w:r>
        <w:rPr>
          <w:rFonts w:ascii="Times New Roman"/>
          <w:sz w:val="24"/>
        </w:rPr>
        <w:t>C)   the specific financial institutions within the country.</w:t>
      </w:r>
      <w:r>
        <w:rPr>
          <w:rFonts w:ascii="Times New Roman"/>
          <w:sz w:val="24"/>
        </w:rPr>
        <w:br/>
        <w:tab/>
      </w:r>
      <w:r>
        <w:rPr>
          <w:rFonts w:ascii="Times New Roman"/>
          <w:b w:val="false"/>
          <w:i w:val="false"/>
          <w:color w:val="000000"/>
          <w:sz w:val="24"/>
        </w:rPr>
        <w:t>D)   the country’s social customs.</w:t>
      </w:r>
      <w:r>
        <w:rPr>
          <w:rFonts w:ascii="Times New Roman"/>
          <w:sz w:val="24"/>
        </w:rPr>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81)</w:t>
        <w:tab/>
      </w:r>
      <w:r>
        <w:rPr>
          <w:rFonts w:ascii="Times New Roman"/>
          <w:sz w:val="24"/>
        </w:rPr>
        <w:t>Companies needing to access new and ever larger sources of capital in response to increased international competitiveness face a severe disadvantage if their financial reporting:</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is in accordance with IFRS.</w:t>
      </w:r>
      <w:r>
        <w:rPr>
          <w:rFonts w:ascii="Times New Roman"/>
          <w:sz w:val="24"/>
        </w:rPr>
        <w:tab/>
        <w:br/>
        <w:tab/>
      </w:r>
      <w:r>
        <w:rPr>
          <w:rFonts w:ascii="Times New Roman"/>
          <w:sz w:val="24"/>
        </w:rPr>
        <w:t>B)   is in accordance with U.S. GAAP.</w:t>
      </w:r>
      <w:r>
        <w:rPr>
          <w:rFonts w:ascii="Times New Roman"/>
          <w:sz w:val="24"/>
        </w:rPr>
        <w:br/>
        <w:tab/>
      </w:r>
      <w:r>
        <w:rPr>
          <w:rFonts w:ascii="Times New Roman"/>
          <w:sz w:val="24"/>
        </w:rPr>
        <w:t>C)   is based on a commercial and tax law approach.</w:t>
      </w:r>
      <w:r>
        <w:rPr>
          <w:rFonts w:ascii="Times New Roman"/>
          <w:sz w:val="24"/>
        </w:rPr>
        <w:br/>
        <w:tab/>
      </w:r>
      <w:r>
        <w:rPr>
          <w:rFonts w:ascii="Times New Roman"/>
          <w:sz w:val="24"/>
        </w:rPr>
        <w:t>D)   is based on an economic performance approach.</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82)</w:t>
        <w:tab/>
      </w:r>
      <w:r>
        <w:rPr>
          <w:rFonts w:ascii="Times New Roman"/>
          <w:sz w:val="24"/>
        </w:rPr>
        <w:t>Which of the following accounting standards permit(s) companies to apply short-term lease accounting rules to low-value assets?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U.S. GAAP only.</w:t>
      </w:r>
      <w:r>
        <w:rPr>
          <w:rFonts w:ascii="Times New Roman"/>
          <w:sz w:val="24"/>
        </w:rPr>
        <w:tab/>
        <w:br/>
        <w:tab/>
      </w:r>
      <w:r>
        <w:rPr>
          <w:rFonts w:ascii="Times New Roman"/>
          <w:sz w:val="24"/>
        </w:rPr>
        <w:t>B)   IFRS only.</w:t>
      </w:r>
      <w:r>
        <w:rPr>
          <w:rFonts w:ascii="Times New Roman"/>
          <w:sz w:val="24"/>
        </w:rPr>
        <w:br/>
        <w:tab/>
      </w:r>
      <w:r>
        <w:rPr>
          <w:rFonts w:ascii="Times New Roman"/>
          <w:sz w:val="24"/>
        </w:rPr>
        <w:t>C)   Both U.S. GAAP and IFRS.</w:t>
      </w:r>
      <w:r>
        <w:rPr>
          <w:rFonts w:ascii="Times New Roman"/>
          <w:sz w:val="24"/>
        </w:rPr>
        <w:br/>
        <w:tab/>
      </w:r>
      <w:r>
        <w:rPr>
          <w:rFonts w:ascii="Times New Roman"/>
          <w:sz w:val="24"/>
        </w:rPr>
        <w:t>D)   Neither U.S. GAAP nor IFRS.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83)</w:t>
        <w:tab/>
      </w:r>
      <w:r>
        <w:rPr>
          <w:rFonts w:ascii="Times New Roman"/>
          <w:sz w:val="24"/>
        </w:rPr>
        <w:t>International financial reporting standards are currently established by the: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IASC.</w:t>
      </w:r>
      <w:r>
        <w:rPr>
          <w:rFonts w:ascii="Times New Roman"/>
          <w:sz w:val="24"/>
        </w:rPr>
        <w:tab/>
        <w:br/>
        <w:tab/>
      </w:r>
      <w:r>
        <w:rPr>
          <w:rFonts w:ascii="Times New Roman"/>
          <w:sz w:val="24"/>
        </w:rPr>
        <w:t>B)   IASB.</w:t>
      </w:r>
      <w:r>
        <w:rPr>
          <w:rFonts w:ascii="Times New Roman"/>
          <w:sz w:val="24"/>
        </w:rPr>
        <w:br/>
        <w:tab/>
      </w:r>
      <w:r>
        <w:rPr>
          <w:rFonts w:ascii="Times New Roman"/>
          <w:sz w:val="24"/>
        </w:rPr>
        <w:t>C)   FASB.</w:t>
      </w:r>
      <w:r>
        <w:rPr>
          <w:rFonts w:ascii="Times New Roman"/>
          <w:sz w:val="24"/>
        </w:rPr>
        <w:br/>
        <w:tab/>
      </w:r>
      <w:r>
        <w:rPr>
          <w:rFonts w:ascii="Times New Roman"/>
          <w:sz w:val="24"/>
        </w:rPr>
        <w:t>D)   PCAOB.</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84)</w:t>
        <w:tab/>
      </w:r>
      <w:r>
        <w:rPr>
          <w:rFonts w:ascii="Times New Roman"/>
          <w:sz w:val="24"/>
        </w:rPr>
        <w:t>IFRS frequently:</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are automatically approved for any foreign listed company, as soon as a new standard is issued.</w:t>
      </w:r>
      <w:r>
        <w:rPr>
          <w:rFonts w:ascii="Times New Roman"/>
          <w:sz w:val="24"/>
        </w:rPr>
        <w:tab/>
        <w:br/>
        <w:tab/>
      </w:r>
      <w:r>
        <w:rPr>
          <w:rFonts w:ascii="Times New Roman"/>
          <w:sz w:val="24"/>
        </w:rPr>
        <w:t>B)   permit only one accounting treatment for similar business transactions and events to promote comparability.</w:t>
      </w:r>
      <w:r>
        <w:rPr>
          <w:rFonts w:ascii="Times New Roman"/>
          <w:sz w:val="24"/>
        </w:rPr>
        <w:br/>
        <w:tab/>
      </w:r>
      <w:r>
        <w:rPr>
          <w:rFonts w:ascii="Times New Roman"/>
          <w:sz w:val="24"/>
        </w:rPr>
        <w:t>C)   allow firms less latitude when compared to U.S. GAAP.</w:t>
      </w:r>
      <w:r>
        <w:rPr>
          <w:rFonts w:ascii="Times New Roman"/>
          <w:sz w:val="24"/>
        </w:rPr>
        <w:br/>
        <w:tab/>
      </w:r>
      <w:r>
        <w:rPr>
          <w:rFonts w:ascii="Times New Roman"/>
          <w:sz w:val="24"/>
        </w:rPr>
        <w:t>D)   follow a more generalized overview approach than do U.S. GAAP counterpart standards.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85)</w:t>
        <w:tab/>
      </w:r>
      <w:r>
        <w:rPr>
          <w:rFonts w:ascii="Times New Roman"/>
          <w:sz w:val="24"/>
        </w:rPr>
        <w:t>International Financial Reporting Standards (IFRS) are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built on broad principles.</w:t>
      </w:r>
      <w:r>
        <w:rPr>
          <w:rFonts w:ascii="Times New Roman"/>
          <w:sz w:val="24"/>
        </w:rPr>
        <w:tab/>
        <w:br/>
        <w:tab/>
      </w:r>
      <w:r>
        <w:rPr>
          <w:rFonts w:ascii="Times New Roman"/>
          <w:sz w:val="24"/>
        </w:rPr>
        <w:t>B)   rules-based.</w:t>
      </w:r>
      <w:r>
        <w:rPr>
          <w:rFonts w:ascii="Times New Roman"/>
          <w:sz w:val="24"/>
        </w:rPr>
        <w:br/>
        <w:tab/>
      </w:r>
      <w:r>
        <w:rPr>
          <w:rFonts w:ascii="Times New Roman"/>
          <w:sz w:val="24"/>
        </w:rPr>
        <w:t>C)   narrowly defined, detailed standards.</w:t>
      </w:r>
      <w:r>
        <w:rPr>
          <w:rFonts w:ascii="Times New Roman"/>
          <w:sz w:val="24"/>
        </w:rPr>
        <w:br/>
        <w:tab/>
      </w:r>
      <w:r>
        <w:rPr>
          <w:rFonts w:ascii="Times New Roman"/>
          <w:sz w:val="24"/>
        </w:rPr>
        <w:t>D)   seldom different than those issued by the FASB.</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86)</w:t>
        <w:tab/>
      </w:r>
      <w:r>
        <w:rPr>
          <w:rFonts w:ascii="Times New Roman"/>
          <w:b w:val="false"/>
          <w:i w:val="false"/>
          <w:color w:val="000000"/>
          <w:sz w:val="24"/>
        </w:rPr>
        <w:t xml:space="preserve">Which of the following statements regarding IFRS is   </w:t>
      </w:r>
      <w:r>
        <w:rPr>
          <w:rFonts w:ascii="Times New Roman"/>
          <w:b/>
          <w:i w:val="false"/>
          <w:color w:val="000000"/>
          <w:sz w:val="24"/>
        </w:rPr>
        <w:t>incorrect</w:t>
      </w:r>
      <w:r>
        <w:rPr>
          <w:rFonts w:ascii="Times New Roman"/>
          <w:b w:val="false"/>
          <w:i w:val="false"/>
          <w:color w:val="000000"/>
          <w:sz w:val="24"/>
        </w:rPr>
        <w:t>?</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All companies listed on the London Stock Exchange must use IFRS.</w:t>
      </w:r>
      <w:r>
        <w:rPr>
          <w:rFonts w:ascii="Times New Roman"/>
          <w:sz w:val="24"/>
        </w:rPr>
        <w:tab/>
        <w:br/>
        <w:tab/>
      </w:r>
      <w:r>
        <w:rPr>
          <w:rFonts w:ascii="Times New Roman"/>
          <w:sz w:val="24"/>
        </w:rPr>
        <w:t>B)   The SEC-required Form 20-F must be filed with the SEC by foreign issuers within 30 days.</w:t>
      </w:r>
      <w:r>
        <w:rPr>
          <w:rFonts w:ascii="Times New Roman"/>
          <w:sz w:val="24"/>
        </w:rPr>
        <w:br/>
        <w:tab/>
      </w:r>
      <w:r>
        <w:rPr>
          <w:rFonts w:ascii="Times New Roman"/>
          <w:sz w:val="24"/>
        </w:rPr>
        <w:t>C)   The European Commission must "endorse" IFRS for required use by EU companies.</w:t>
      </w:r>
      <w:r>
        <w:rPr>
          <w:rFonts w:ascii="Times New Roman"/>
          <w:sz w:val="24"/>
        </w:rPr>
        <w:br/>
        <w:tab/>
      </w:r>
      <w:r>
        <w:rPr>
          <w:rFonts w:ascii="Times New Roman"/>
          <w:sz w:val="24"/>
        </w:rPr>
        <w:t>D)   The SEC has expressed concern that transitioning to IFRS might be prohibitively expensive and might lessen U.S. influence over standard setting.</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87)</w:t>
        <w:tab/>
      </w:r>
      <w:r>
        <w:rPr>
          <w:rFonts w:ascii="Times New Roman"/>
          <w:sz w:val="24"/>
        </w:rPr>
        <w:t>Accounting information is heavily regulated:</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To increase reporting efficiency.</w:t>
      </w:r>
      <w:r>
        <w:rPr>
          <w:rFonts w:ascii="Times New Roman"/>
          <w:sz w:val="24"/>
        </w:rPr>
        <w:tab/>
        <w:br/>
        <w:tab/>
      </w:r>
      <w:r>
        <w:rPr>
          <w:rFonts w:ascii="Times New Roman"/>
          <w:sz w:val="24"/>
        </w:rPr>
        <w:t>B)   With the intention of preventing market failure.</w:t>
      </w:r>
      <w:r>
        <w:rPr>
          <w:rFonts w:ascii="Times New Roman"/>
          <w:sz w:val="24"/>
        </w:rPr>
        <w:br/>
        <w:tab/>
      </w:r>
      <w:r>
        <w:rPr>
          <w:rFonts w:ascii="Times New Roman"/>
          <w:sz w:val="24"/>
        </w:rPr>
        <w:t>C)   To prevent abuse given that the incentives of information producers are not necessarily aligned with those of users.</w:t>
      </w:r>
      <w:r>
        <w:rPr>
          <w:rFonts w:ascii="Times New Roman"/>
          <w:sz w:val="24"/>
        </w:rPr>
        <w:br/>
        <w:tab/>
      </w:r>
      <w:r>
        <w:rPr>
          <w:rFonts w:ascii="Times New Roman"/>
          <w:sz w:val="24"/>
        </w:rPr>
        <w:t>D)   All of these answer choices are correct.</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88)</w:t>
        <w:tab/>
      </w:r>
      <w:r>
        <w:rPr>
          <w:rFonts w:ascii="Times New Roman"/>
          <w:sz w:val="24"/>
        </w:rPr>
        <w:t>When is it permissible to issue financial statements that contain a material departure from GAAP?</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It is never permitted.</w:t>
      </w:r>
      <w:r>
        <w:rPr>
          <w:rFonts w:ascii="Times New Roman"/>
          <w:sz w:val="24"/>
        </w:rPr>
        <w:tab/>
        <w:br/>
        <w:tab/>
      </w:r>
      <w:r>
        <w:rPr>
          <w:rFonts w:ascii="Times New Roman"/>
          <w:sz w:val="24"/>
        </w:rPr>
        <w:t>B)   When it is a non-US corporation.</w:t>
      </w:r>
      <w:r>
        <w:rPr>
          <w:rFonts w:ascii="Times New Roman"/>
          <w:sz w:val="24"/>
        </w:rPr>
        <w:br/>
        <w:tab/>
      </w:r>
      <w:r>
        <w:rPr>
          <w:rFonts w:ascii="Times New Roman"/>
          <w:sz w:val="24"/>
        </w:rPr>
        <w:t>C)   When the auditor can demonstrate that due to unusual circumstances the financial statements would otherwise have been misleading.</w:t>
      </w:r>
      <w:r>
        <w:rPr>
          <w:rFonts w:ascii="Times New Roman"/>
          <w:sz w:val="24"/>
        </w:rPr>
        <w:br/>
        <w:tab/>
      </w:r>
      <w:r>
        <w:rPr>
          <w:rFonts w:ascii="Times New Roman"/>
          <w:sz w:val="24"/>
        </w:rPr>
        <w:t>D)   When management does not like the GAAP results.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89)</w:t>
        <w:tab/>
      </w:r>
      <w:r>
        <w:rPr>
          <w:rFonts w:ascii="Times New Roman"/>
          <w:sz w:val="24"/>
        </w:rPr>
        <w:t>The role of financial accounting information is to facilitate economic transactions and to foster efficient allocation of resources among businesses and individuals.</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90)</w:t>
        <w:tab/>
      </w:r>
      <w:r>
        <w:rPr>
          <w:rFonts w:ascii="Times New Roman"/>
          <w:b w:val="false"/>
          <w:i w:val="false"/>
          <w:color w:val="000000"/>
          <w:sz w:val="24"/>
        </w:rPr>
        <w:t>Financial reports provide information that can reduce investors’ uncertainty about the company’s opportunities and risks, thereby raising the company’s cost of capital.</w:t>
      </w:r>
      <w:r>
        <w:rPr>
          <w:rFonts w:ascii="Times New Roman"/>
          <w:sz w:val="24"/>
        </w:rP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91)</w:t>
        <w:tab/>
      </w:r>
      <w:r>
        <w:rPr>
          <w:rFonts w:ascii="Times New Roman"/>
          <w:b w:val="false"/>
          <w:i/>
          <w:color w:val="000000"/>
          <w:sz w:val="24"/>
        </w:rPr>
        <w:t>Comparability</w:t>
      </w:r>
      <w:r>
        <w:rPr>
          <w:rFonts w:ascii="Times New Roman"/>
          <w:b w:val="false"/>
          <w:i w:val="false"/>
          <w:color w:val="000000"/>
          <w:sz w:val="24"/>
        </w:rPr>
        <w:t xml:space="preserve"> across companies allows analysts to identify real economic similarities in and differences between underlying economic events because those similarities or differences are not obscured by accounting methods or disclosure practices.</w:t>
      </w:r>
      <w:r>
        <w:rPr>
          <w:rFonts w:ascii="Times New Roman"/>
          <w:sz w:val="24"/>
        </w:rP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92)</w:t>
        <w:tab/>
      </w:r>
      <w:r>
        <w:rPr>
          <w:rFonts w:ascii="Times New Roman"/>
          <w:sz w:val="24"/>
        </w:rPr>
        <w:t>Executive compensation contracts seldom contain annual bonus and longer term pay components tied to financial statement results, but instead usually rely on stock options as a means to reward managers in a manner that is less subject to manipulation by management.</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93)</w:t>
        <w:tab/>
      </w:r>
      <w:r>
        <w:rPr>
          <w:rFonts w:ascii="Times New Roman"/>
          <w:b w:val="false"/>
          <w:i w:val="false"/>
          <w:color w:val="000000"/>
          <w:sz w:val="24"/>
        </w:rPr>
        <w:t>Congress stipulated that the SEC develop rules for companies to disclose information on use of “conflict minerals.”</w:t>
      </w:r>
      <w:r>
        <w:rPr>
          <w:rFonts w:ascii="Times New Roman"/>
          <w:sz w:val="24"/>
        </w:rPr>
        <w:br/>
      </w:r>
      <w:r>
        <w:rPr>
          <w:rFonts w:ascii="Times New Roman"/>
          <w:sz w:val="24"/>
        </w:rP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94)</w:t>
        <w:tab/>
      </w:r>
      <w:r>
        <w:rPr>
          <w:rFonts w:ascii="Times New Roman"/>
          <w:sz w:val="24"/>
        </w:rPr>
        <w:t>The public and private sector regulatory agencies establish and enforce financial reporting requirements designed to ensure that companies meet certain minimum levels of financial disclosure.</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95)</w:t>
        <w:tab/>
      </w:r>
      <w:r>
        <w:rPr>
          <w:rFonts w:ascii="Times New Roman"/>
          <w:sz w:val="24"/>
        </w:rPr>
        <w:t>Although the SEC has the ultimate legal authority to set accounting principles in the U.S., it has looked to private-sector organizations (e.g., the FASB) to establish and enforce these principles.</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96)</w:t>
        <w:tab/>
      </w:r>
      <w:r>
        <w:rPr>
          <w:rFonts w:ascii="Times New Roman"/>
          <w:sz w:val="24"/>
        </w:rPr>
        <w:t>Management has considerable discretion over the particular accounting procedures used in the financial statements and over the details contained in related note disclosures.</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97)</w:t>
        <w:tab/>
      </w:r>
      <w:r>
        <w:rPr>
          <w:rFonts w:ascii="Times New Roman"/>
          <w:sz w:val="24"/>
        </w:rPr>
        <w:t>Accounting standard-setting in the U.S. is a technical process and thus little affected by political considerations.</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98)</w:t>
        <w:tab/>
      </w:r>
      <w:r>
        <w:rPr>
          <w:rFonts w:ascii="Times New Roman"/>
          <w:b w:val="false"/>
          <w:i w:val="false"/>
          <w:color w:val="000000"/>
          <w:sz w:val="24"/>
        </w:rPr>
        <w:t>Government regulation provides the primary motivation for firms to disclose sustainability-related information.</w:t>
      </w:r>
      <w:r>
        <w:rPr>
          <w:rFonts w:ascii="Times New Roman"/>
          <w:sz w:val="24"/>
        </w:rPr>
        <w:br/>
      </w:r>
      <w:r>
        <w:rPr>
          <w:rFonts w:ascii="Times New Roman"/>
          <w:sz w:val="24"/>
        </w:rP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99)</w:t>
        <w:tab/>
      </w:r>
      <w:r>
        <w:rPr>
          <w:rFonts w:ascii="Times New Roman"/>
          <w:b w:val="false"/>
          <w:i w:val="false"/>
          <w:color w:val="000000"/>
          <w:sz w:val="24"/>
        </w:rPr>
        <w:t>While an increasing percentage of companies report on sustainability, consistency in reporting continues to provide challenges for information users.</w:t>
      </w:r>
      <w:r>
        <w:rPr>
          <w:rFonts w:ascii="Times New Roman"/>
          <w:sz w:val="24"/>
        </w:rPr>
        <w:br/>
      </w:r>
      <w:r>
        <w:rPr>
          <w:rFonts w:ascii="Times New Roman"/>
          <w:sz w:val="24"/>
        </w:rP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100)</w:t>
        <w:tab/>
      </w:r>
      <w:r>
        <w:rPr>
          <w:rFonts w:ascii="Times New Roman"/>
          <w:sz w:val="24"/>
        </w:rPr>
        <w:t>The IASB and FASB have worked together to develop a single set of high-quality, understandable, enforceable and globally accepted international financial reporting standards.</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101)</w:t>
        <w:tab/>
      </w:r>
      <w:r>
        <w:rPr>
          <w:rFonts w:ascii="Times New Roman"/>
          <w:sz w:val="24"/>
        </w:rPr>
        <w:t>Foreign companies registered with the SEC that use IFRS no longer have to reconcile their financial statements to U.S. GAAP.</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102)</w:t>
        <w:tab/>
      </w:r>
      <w:r>
        <w:rPr>
          <w:rFonts w:ascii="Times New Roman"/>
          <w:sz w:val="24"/>
        </w:rPr>
        <w:t>U.S. GAAP has been criticized as being too "rules-based" thus allowing managers to invent "loopholes" that conform to the letter of a standard but simultaneously violate its spirit.</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103)</w:t>
        <w:tab/>
      </w:r>
      <w:r>
        <w:rPr>
          <w:rFonts w:ascii="Times New Roman"/>
          <w:b w:val="false"/>
          <w:i w:val="false"/>
          <w:color w:val="000000"/>
          <w:sz w:val="24"/>
        </w:rPr>
        <w:t>The goal of the movement toward international convergence of accounting standards is a single set of accounting standards accepted worldwide and superior to the choices presently available.</w:t>
      </w:r>
      <w:r>
        <w:rPr>
          <w:rFonts w:ascii="Times New Roman"/>
          <w:sz w:val="24"/>
        </w:rPr>
        <w:br/>
      </w:r>
      <w:r>
        <w:rPr>
          <w:rFonts w:ascii="Times New Roman"/>
          <w:sz w:val="24"/>
        </w:rP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104)</w:t>
        <w:tab/>
      </w:r>
      <w:r>
        <w:rPr>
          <w:rFonts w:ascii="Times New Roman"/>
          <w:sz w:val="24"/>
        </w:rPr>
        <w:t>Regulators of industries granted monopoly privileges use financial statement data in setting the rates companies are permitted to charge for the services these industries provide.</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105)</w:t>
        <w:tab/>
      </w:r>
      <w:r>
        <w:rPr>
          <w:rFonts w:ascii="Times New Roman"/>
          <w:sz w:val="24"/>
        </w:rPr>
        <w:t>Owners and managers have an economic incentive to supply the amount and type of financial information that will enable the company to raise capital at the lowest cost.</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106)</w:t>
        <w:tab/>
      </w:r>
      <w:r>
        <w:rPr>
          <w:rFonts w:ascii="Times New Roman"/>
          <w:b w:val="false"/>
          <w:i w:val="false"/>
          <w:color w:val="000000"/>
          <w:sz w:val="24"/>
        </w:rPr>
        <w:t>Financial statement information can help customers monitor a supplier’s manufacturing processes and thus evaluate the quality of its products.</w:t>
      </w:r>
      <w:r>
        <w:rPr>
          <w:rFonts w:ascii="Times New Roman"/>
          <w:sz w:val="24"/>
        </w:rP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107)</w:t>
        <w:tab/>
      </w:r>
      <w:r>
        <w:rPr>
          <w:rFonts w:ascii="Times New Roman"/>
          <w:sz w:val="24"/>
        </w:rPr>
        <w:t>The conceptual framework for financial reporting includes the standards of GAAP.</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36"/>
        </w:rPr>
        <w:br w:type="page"/>
        <w:t>Answer Key</w:t>
        <w:br/>
        <w:br/>
      </w:r>
      <w:r>
        <w:rPr>
          <w:rFonts w:ascii="Times New Roman"/>
          <w:sz w:val="32"/>
        </w:rPr>
        <w:t>Test name: chapter 1</w:t>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6)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7)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8)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9)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10)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11)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12)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13)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14)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15)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16)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17)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18)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19)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20)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21)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22)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23)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24)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25)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26)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27)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28)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29)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30)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31)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32)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33)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34)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35)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36)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37)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38)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39)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40)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41)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42)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43)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44)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45)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46)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47)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48)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49)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50)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51)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52)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53)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54)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55)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56)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57)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58)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59)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60)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61)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62)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63)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64)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65)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66)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67)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68)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69)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70)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71)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72)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73)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74)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75)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76)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77)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78)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79)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80)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81)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82)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83)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84)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85)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86)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87)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88)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89)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90) 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91)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92) 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93)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94)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95) 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96)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97) 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98) 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99)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100)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101) 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102)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103)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104)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105)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106) 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107) FALSE</w:t>
        <w:br/>
      </w:r>
    </w:p>
    <w:sectPr>
      <w:footerReference w:type="default" r:id="rId3"/>
      <w:type w:val="continuous"/>
      <w:pgMar w:top="1440" w:right="1440" w:bottom="1440" w:left="1440"/>
      <w:cols w:space="720"/>
    </w:sectPr>
  </w:body>
</w:document>
</file>

<file path=word/footer.xml><?xml version="1.0" encoding="utf-8"?>
<w:ftr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a="http://schemas.openxmlformats.org/drawingml/2006/main" xmlns:a14="http://schemas.microsoft.com/office/drawing/2010/main" xmlns:wp="http://schemas.openxmlformats.org/drawingml/2006/wordprocessingDrawing" xmlns:wp14="http://schemas.microsoft.com/office/word/2010/wordprocessingDrawing"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p>
    <w:pPr>
      <w:spacing w:before="0" w:after="0"/>
      <w:jc w:val="left"/>
    </w:pPr>
    <w:rPr>
      <w:noProof/>
    </w:rPr>
    <w:r>
      <w:rPr>
        <w:rFonts w:ascii="Calibri"/>
        <w:sz w:val="24"/>
      </w:rPr>
      <w:t>Version 1</w:t>
      <w:tab/>
      <w:tab/>
      <w:tab/>
      <w:tab/>
      <w:tab/>
      <w:tab/>
      <w:tab/>
      <w:tab/>
      <w:tab/>
      <w:tab/>
      <w:tab/>
    </w:r>
    <w:r>
      <w:rPr>
        <w:rFonts w:ascii="Times New Roman"/>
        <w:sz w:val="24"/>
      </w:rPr>
    </w:r>
    <w:fldSimple w:instr=" PAGE \* MERGEFORMAT ">
      <w:r>
        <w:rPr>
          <w:rFonts w:ascii="Times New Roman"/>
          <w:sz w:val="24"/>
        </w:rPr>
      </w:r>
    </w:fldSimple>
  </w:p>
</w:ftr>
</file>

<file path=word/numbering.xml><?xml version="1.0" encoding="utf-8"?>
<w:numbering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a="http://schemas.openxmlformats.org/drawingml/2006/main" xmlns:a14="http://schemas.microsoft.com/office/drawing/2010/main" xmlns:wp="http://schemas.openxmlformats.org/drawingml/2006/wordprocessingDrawing" xmlns:wp14="http://schemas.microsoft.com/office/word/2010/wordprocessingDrawing"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file>

<file path=word/settings.xml><?xml version="1.0" encoding="utf-8"?>
<w:setting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a="http://schemas.openxmlformats.org/drawingml/2006/main" xmlns:a14="http://schemas.microsoft.com/office/drawing/2010/main" xmlns:wp="http://schemas.openxmlformats.org/drawingml/2006/wordprocessingDrawing" xmlns:wp14="http://schemas.microsoft.com/office/word/2010/wordprocessingDrawing"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a="http://schemas.openxmlformats.org/drawingml/2006/main" xmlns:a14="http://schemas.microsoft.com/office/drawing/2010/main" xmlns:wp="http://schemas.openxmlformats.org/drawingml/2006/wordprocessingDrawing" xmlns:wp14="http://schemas.microsoft.com/office/word/2010/wordprocessingDrawing"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footer.xml" Type="http://schemas.openxmlformats.org/officeDocument/2006/relationships/footer" Id="rId3"/>
    <Relationship Target="numbering.xml" Type="http://schemas.openxmlformats.org/officeDocument/2006/relationships/numbering" Id="rId4"/>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

<file path=docProps/custom.xml><?xml version="1.0" encoding="utf-8"?>
<prop:Properties xmlns:vt="http://schemas.openxmlformats.org/officeDocument/2006/docPropsVTypes" xmlns:prop="http://schemas.openxmlformats.org/officeDocument/2006/custom-properties">
  <prop:property fmtid="{D5CDD505-2E9C-101B-9397-08002B2CF9AE}" pid="2" name="Copyright">
    <vt:lpwstr>Some content may be Copyright, McGraw Hill LLC</vt:lpwstr>
  </prop:property>
</prop:Properties>
</file>